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仪器评价考核申报表</w:t>
      </w:r>
      <w:bookmarkEnd w:id="0"/>
    </w:p>
    <w:p>
      <w:pPr>
        <w:widowControl/>
        <w:spacing w:line="6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仿宋_GB2312" w:hAnsi="仿宋"/>
          <w:b/>
          <w:kern w:val="0"/>
          <w:sz w:val="30"/>
          <w:szCs w:val="30"/>
        </w:rPr>
        <w:t>（评价周期为2022年1月1日—12月31日）</w:t>
      </w:r>
    </w:p>
    <w:tbl>
      <w:tblPr>
        <w:tblStyle w:val="4"/>
        <w:tblW w:w="0" w:type="auto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1430"/>
        <w:gridCol w:w="174"/>
        <w:gridCol w:w="354"/>
        <w:gridCol w:w="1275"/>
        <w:gridCol w:w="142"/>
        <w:gridCol w:w="368"/>
        <w:gridCol w:w="171"/>
        <w:gridCol w:w="737"/>
        <w:gridCol w:w="930"/>
        <w:gridCol w:w="144"/>
        <w:gridCol w:w="174"/>
        <w:gridCol w:w="311"/>
        <w:gridCol w:w="284"/>
        <w:gridCol w:w="1561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  <w:t>仪器名称</w:t>
            </w:r>
          </w:p>
        </w:tc>
        <w:tc>
          <w:tcPr>
            <w:tcW w:w="2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  <w:t>规格型号</w:t>
            </w:r>
          </w:p>
        </w:tc>
        <w:tc>
          <w:tcPr>
            <w:tcW w:w="2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  <w:t>本单位仪器编号</w:t>
            </w:r>
          </w:p>
        </w:tc>
        <w:tc>
          <w:tcPr>
            <w:tcW w:w="2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  <w:t>购进时间</w:t>
            </w:r>
          </w:p>
        </w:tc>
        <w:tc>
          <w:tcPr>
            <w:tcW w:w="2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  <w:t>所属实验室名称</w:t>
            </w:r>
          </w:p>
        </w:tc>
        <w:tc>
          <w:tcPr>
            <w:tcW w:w="64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  <w:t>填报人姓名</w:t>
            </w:r>
          </w:p>
        </w:tc>
        <w:tc>
          <w:tcPr>
            <w:tcW w:w="2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4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6" w:hRule="atLeast"/>
        </w:trPr>
        <w:tc>
          <w:tcPr>
            <w:tcW w:w="889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  <w:t>一、科研仪器设施利用情况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</w:trPr>
        <w:tc>
          <w:tcPr>
            <w:tcW w:w="705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  <w:t>本次评价周期仪器总使用机时数（小时）</w:t>
            </w:r>
            <w:r>
              <w:rPr>
                <w:rFonts w:hint="eastAsia" w:ascii="仿宋_GB2312" w:hAnsi="仿宋_GB2312" w:cs="仿宋_GB2312"/>
                <w:b/>
                <w:color w:val="333333"/>
                <w:kern w:val="0"/>
                <w:sz w:val="30"/>
                <w:szCs w:val="30"/>
              </w:rPr>
              <w:t>（不包括维护、保持状态的开机时间）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</w:trPr>
        <w:tc>
          <w:tcPr>
            <w:tcW w:w="889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  <w:t>二、实验管理团队建设（配备的实验管理人员数量、学历、职称、等情况，人员专职/兼职情况，投入仪器实验工作的时间等相关情况介绍）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3" w:hRule="atLeast"/>
        </w:trPr>
        <w:tc>
          <w:tcPr>
            <w:tcW w:w="889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526"/>
              </w:tabs>
              <w:spacing w:line="36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  <w:t>学历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  <w:t>职称</w:t>
            </w:r>
          </w:p>
        </w:tc>
        <w:tc>
          <w:tcPr>
            <w:tcW w:w="1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  <w:t>专职</w:t>
            </w:r>
            <w:r>
              <w:rPr>
                <w:rFonts w:hint="eastAsia" w:ascii="楷体_GB2312" w:hAnsi="楷体_GB2312" w:eastAsia="楷体_GB2312" w:cs="楷体_GB2312"/>
                <w:color w:val="333333"/>
                <w:kern w:val="0"/>
                <w:sz w:val="28"/>
                <w:szCs w:val="28"/>
              </w:rPr>
              <w:t>/</w:t>
            </w:r>
            <w:r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  <w:t>兼职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  <w:t>投入管理时间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 w:hRule="atLeast"/>
        </w:trPr>
        <w:tc>
          <w:tcPr>
            <w:tcW w:w="889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  <w:t>三、开放服务情况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 w:hRule="atLeast"/>
        </w:trPr>
        <w:tc>
          <w:tcPr>
            <w:tcW w:w="45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  <w:t>本次评价周期为本单位以外的用户服务样品总数（个）</w:t>
            </w:r>
            <w:r>
              <w:rPr>
                <w:rFonts w:hint="eastAsia" w:ascii="仿宋_GB2312" w:hAnsi="仿宋"/>
                <w:kern w:val="0"/>
                <w:sz w:val="30"/>
                <w:szCs w:val="30"/>
              </w:rPr>
              <w:t>（不含检验检测、强制性检验检测、医疗服务以及商业性检测服务样品）</w:t>
            </w:r>
          </w:p>
        </w:tc>
        <w:tc>
          <w:tcPr>
            <w:tcW w:w="43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 w:hRule="atLeast"/>
        </w:trPr>
        <w:tc>
          <w:tcPr>
            <w:tcW w:w="4587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rPr>
                <w:rFonts w:ascii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  <w:t>对外服务样品中</w:t>
            </w:r>
            <w:r>
              <w:rPr>
                <w:rFonts w:hint="eastAsia" w:ascii="仿宋_GB2312" w:hAnsi="仿宋_GB2312" w:cs="仿宋_GB2312"/>
                <w:kern w:val="0"/>
                <w:sz w:val="30"/>
                <w:szCs w:val="30"/>
              </w:rPr>
              <w:t>服务台企的样品数（个）</w:t>
            </w:r>
          </w:p>
        </w:tc>
        <w:tc>
          <w:tcPr>
            <w:tcW w:w="2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kern w:val="0"/>
                <w:sz w:val="30"/>
                <w:szCs w:val="30"/>
              </w:rPr>
              <w:t>台企名称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kern w:val="0"/>
                <w:sz w:val="30"/>
                <w:szCs w:val="30"/>
              </w:rPr>
              <w:t>样品数（个）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 w:hRule="atLeast"/>
        </w:trPr>
        <w:tc>
          <w:tcPr>
            <w:tcW w:w="458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 w:hRule="atLeast"/>
        </w:trPr>
        <w:tc>
          <w:tcPr>
            <w:tcW w:w="458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 w:hRule="atLeast"/>
        </w:trPr>
        <w:tc>
          <w:tcPr>
            <w:tcW w:w="458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 w:hRule="atLeast"/>
        </w:trPr>
        <w:tc>
          <w:tcPr>
            <w:tcW w:w="458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_GB2312" w:hAnsi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89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  <w:t>四、服务质量（在检测和服务质量控制方面采取措施或建立制度情况）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82" w:hRule="atLeast"/>
        </w:trPr>
        <w:tc>
          <w:tcPr>
            <w:tcW w:w="889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rPr>
                <w:rFonts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  <w:p>
            <w:pPr>
              <w:widowControl/>
              <w:spacing w:line="640" w:lineRule="exact"/>
              <w:rPr>
                <w:rFonts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  <w:p>
            <w:pPr>
              <w:widowControl/>
              <w:spacing w:line="640" w:lineRule="exact"/>
              <w:rPr>
                <w:rFonts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  <w:p>
            <w:pPr>
              <w:widowControl/>
              <w:spacing w:line="640" w:lineRule="exact"/>
              <w:rPr>
                <w:rFonts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  <w:p>
            <w:pPr>
              <w:widowControl/>
              <w:spacing w:line="640" w:lineRule="exact"/>
              <w:rPr>
                <w:rFonts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  <w:p>
            <w:pPr>
              <w:widowControl/>
              <w:spacing w:line="640" w:lineRule="exact"/>
              <w:rPr>
                <w:rFonts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  <w:p>
            <w:pPr>
              <w:widowControl/>
              <w:spacing w:line="640" w:lineRule="exact"/>
              <w:rPr>
                <w:rFonts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889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  <w:t>五、服务科技创新贡献情况</w:t>
            </w:r>
            <w:r>
              <w:rPr>
                <w:rFonts w:hint="eastAsia" w:ascii="仿宋_GB2312" w:hAnsi="仿宋"/>
                <w:kern w:val="0"/>
                <w:sz w:val="30"/>
                <w:szCs w:val="30"/>
              </w:rPr>
              <w:t>(所填项目的承担单位</w:t>
            </w:r>
            <w:r>
              <w:rPr>
                <w:rFonts w:hint="eastAsia" w:ascii="仿宋_GB2312" w:hAnsi="仿宋"/>
                <w:b/>
                <w:kern w:val="0"/>
                <w:sz w:val="30"/>
                <w:szCs w:val="30"/>
              </w:rPr>
              <w:t>应为本单位以外的用户</w:t>
            </w:r>
            <w:r>
              <w:rPr>
                <w:rFonts w:hint="eastAsia" w:ascii="仿宋_GB2312" w:hAnsi="仿宋"/>
                <w:kern w:val="0"/>
                <w:sz w:val="30"/>
                <w:szCs w:val="30"/>
              </w:rPr>
              <w:t>,项目立项部门可以是政府各部门,也可以是其他各企事业单位,未填写项目承担单位、</w:t>
            </w:r>
            <w:r>
              <w:rPr>
                <w:rFonts w:hint="eastAsia" w:ascii="仿宋_GB2312" w:hAnsi="仿宋"/>
                <w:b/>
                <w:kern w:val="0"/>
                <w:sz w:val="30"/>
                <w:szCs w:val="30"/>
              </w:rPr>
              <w:t>项目承担单位为本单位或为与本单位合作的项目均不得分</w:t>
            </w:r>
            <w:r>
              <w:rPr>
                <w:rFonts w:hint="eastAsia" w:ascii="仿宋_GB2312" w:hAnsi="仿宋"/>
                <w:kern w:val="0"/>
                <w:sz w:val="30"/>
                <w:szCs w:val="30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  <w:t>项目编号</w:t>
            </w: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/>
                <w:kern w:val="0"/>
                <w:sz w:val="30"/>
                <w:szCs w:val="30"/>
              </w:rPr>
              <w:t>立项部门/承担单位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  <w:t>服务样品数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9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  <w:t>六、科研成果及转化情况</w:t>
            </w:r>
            <w:r>
              <w:rPr>
                <w:rFonts w:hint="eastAsia" w:ascii="仿宋_GB2312" w:hAnsi="仿宋_GB2312" w:cs="仿宋_GB2312"/>
                <w:bCs/>
                <w:color w:val="333333"/>
                <w:kern w:val="0"/>
                <w:sz w:val="30"/>
                <w:szCs w:val="30"/>
              </w:rPr>
              <w:t>（本评价周期内利用该科研仪器开展科学研究和技术开发，取得专利、完成新产品开发、获得各级科技奖励、发表论文以及对外提供技术开发、技术许可、技术转让、技术咨询、技术服务等科研成果及转化情况，时间均以授权、获得或发表时间计。须提供奖项/专利/新产品认定的名称、授予/认定部门、权属单位，发表的论文名称、发表刊物名称和时间，以上信息不全的不得分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7" w:hRule="atLeast"/>
        </w:trPr>
        <w:tc>
          <w:tcPr>
            <w:tcW w:w="889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rPr>
                <w:rFonts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rPr>
                <w:rFonts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rPr>
                <w:rFonts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rPr>
                <w:rFonts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rPr>
                <w:rFonts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89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rPr>
                <w:rFonts w:ascii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  <w:t>七、本仪器购置资金是否全部为非财政资金   □是   □否</w:t>
            </w:r>
          </w:p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kern w:val="0"/>
                <w:sz w:val="30"/>
                <w:szCs w:val="30"/>
              </w:rPr>
              <w:t>（</w:t>
            </w:r>
            <w:r>
              <w:rPr>
                <w:rFonts w:hint="eastAsia" w:ascii="宋体" w:hAnsi="宋体" w:eastAsia="宋体"/>
                <w:b/>
                <w:szCs w:val="32"/>
              </w:rPr>
              <w:t>纳入财政预算管理的事业单位此项填写否）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45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  <w:t>其他情况说明</w:t>
            </w:r>
          </w:p>
        </w:tc>
        <w:tc>
          <w:tcPr>
            <w:tcW w:w="43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exact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</w:tr>
    </w:tbl>
    <w:p>
      <w:pPr>
        <w:widowControl/>
        <w:spacing w:line="640" w:lineRule="exact"/>
      </w:pPr>
      <w:r>
        <w:rPr>
          <w:rFonts w:hint="eastAsia" w:ascii="仿宋_GB2312" w:hAnsi="仿宋_GB2312" w:cs="仿宋_GB2312"/>
          <w:color w:val="333333"/>
          <w:kern w:val="0"/>
          <w:szCs w:val="32"/>
        </w:rPr>
        <w:t>仪器负责人（签字） </w:t>
      </w:r>
    </w:p>
    <w:sectPr>
      <w:headerReference r:id="rId3" w:type="default"/>
      <w:footerReference r:id="rId4" w:type="default"/>
      <w:pgSz w:w="11906" w:h="16838"/>
      <w:pgMar w:top="1417" w:right="1417" w:bottom="1587" w:left="1587" w:header="851" w:footer="958" w:gutter="0"/>
      <w:paperSrc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- 4 -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2"/>
      <w:ind w:right="360" w:firstLine="360"/>
      <w:jc w:val="center"/>
      <w:rPr>
        <w:rFonts w:hint="eastAsia"/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iNzljY2RmZWM3YzcyMzJiNmM1ZWJhYWE2NGUwZTIifQ=="/>
  </w:docVars>
  <w:rsids>
    <w:rsidRoot w:val="03D2539A"/>
    <w:rsid w:val="03D2539A"/>
    <w:rsid w:val="4B02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2316</Words>
  <Characters>2400</Characters>
  <Lines>0</Lines>
  <Paragraphs>0</Paragraphs>
  <TotalTime>1</TotalTime>
  <ScaleCrop>false</ScaleCrop>
  <LinksUpToDate>false</LinksUpToDate>
  <CharactersWithSpaces>2600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2023-11-20T08:50:00Z</dcterms:created>
  <dc:creator>Zzzzzz</dc:creator>
  <cp:lastModifiedBy>翡冷翠</cp:lastModifiedBy>
  <dcterms:modified xsi:type="dcterms:W3CDTF">2023-11-22T00:51:23Z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B11060FC17F94C76AE8FFBBC5BA154DF_13</vt:lpwstr>
  </property>
</Properties>
</file>