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996" w:type="dxa"/>
        <w:jc w:val="right"/>
        <w:tblInd w:w="28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305"/>
        <w:gridCol w:w="705"/>
        <w:gridCol w:w="1590"/>
        <w:gridCol w:w="1001"/>
        <w:gridCol w:w="720"/>
        <w:gridCol w:w="1401"/>
        <w:gridCol w:w="1365"/>
        <w:gridCol w:w="1080"/>
        <w:gridCol w:w="1755"/>
        <w:gridCol w:w="570"/>
        <w:gridCol w:w="840"/>
        <w:gridCol w:w="9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right"/>
        </w:trPr>
        <w:tc>
          <w:tcPr>
            <w:tcW w:w="15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泉州师院2019年度政府采购预算审批表（货物类和服务类）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righ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单位:万元(保留两位小数)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采购单位名称（盖章）：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年    月    日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项目内容           及用途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采购预算单价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采购预算合计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资金渠道具体项目名称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资金渠道指标文号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是否集中采购产品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是否进口采购产品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具体参数及规格（可另附文件）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金额合计（万元）：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righ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申请单位申报意见（盖章）：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经费主管部门审核意见（盖章）：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right"/>
        </w:trPr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right"/>
        </w:trPr>
        <w:tc>
          <w:tcPr>
            <w:tcW w:w="26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负责人：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经办：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  <w:jc w:val="right"/>
        </w:trPr>
        <w:tc>
          <w:tcPr>
            <w:tcW w:w="15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项目名称：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一个采购项目名称可下设一批同类或可以同批采购设备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，请填写一个项目名称，附上采购清单。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2.采购目录及编码：采购目录填写具体的设备名称，编码请查询《泉州市市级集中采购目录及限额标准（调整）》。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3.资金渠道具体项目名称：填写资金来源名称，如人才经费、科研启动经费等；资金渠道指标文号，请咨询财务处。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4.数量、单位、单价、总价：请认真做好预算及数量审核工作，单价及总价需准确无误，申报录入后无法修改。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5.是否集中采购项目：电脑（台式或便携式）、打印机、复印机、服务器、投影仪、传真机、空调等属于集中采购项目，其他采购项目填“否”。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6.是否进口采购项目：若采购项目是进口产品，请填“是”，国产请填“否”。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7.具体参数及规格：具体产品参数及规格请另附附件，一个采购项目填写一个附件，附件中体现该项目所有货物或服务的技术参数、规格及相关要求。</w:t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bdr w:val="none" w:color="auto" w:sz="0" w:space="0"/>
                <w:lang w:val="en-US" w:eastAsia="zh-CN" w:bidi="ar"/>
              </w:rPr>
              <w:t>7.其他：其他关于填写申报尚有不明之处，请联系资产管理处，电话：0595-22919532。</w:t>
            </w:r>
          </w:p>
        </w:tc>
      </w:tr>
    </w:tbl>
    <w:p/>
    <w:p/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eastAsia="zh-CN"/>
        </w:rPr>
        <w:t>采购项目的明细表</w:t>
      </w:r>
    </w:p>
    <w:tbl>
      <w:tblPr>
        <w:tblStyle w:val="3"/>
        <w:tblW w:w="15480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50"/>
        <w:gridCol w:w="2610"/>
        <w:gridCol w:w="3630"/>
        <w:gridCol w:w="2992"/>
        <w:gridCol w:w="270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05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1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货物或服务名称</w:t>
            </w:r>
          </w:p>
        </w:tc>
        <w:tc>
          <w:tcPr>
            <w:tcW w:w="363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2992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70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2497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eastAsia="zh-CN"/>
        </w:rPr>
        <w:t>采购项目的明细表</w:t>
      </w:r>
    </w:p>
    <w:tbl>
      <w:tblPr>
        <w:tblStyle w:val="3"/>
        <w:tblW w:w="15480" w:type="dxa"/>
        <w:tblInd w:w="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610"/>
        <w:gridCol w:w="3630"/>
        <w:gridCol w:w="2992"/>
        <w:gridCol w:w="270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1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货物或服务名称</w:t>
            </w:r>
          </w:p>
        </w:tc>
        <w:tc>
          <w:tcPr>
            <w:tcW w:w="3630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2992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70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数量/单位</w:t>
            </w:r>
          </w:p>
        </w:tc>
        <w:tc>
          <w:tcPr>
            <w:tcW w:w="2497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3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2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7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6783" w:h="11850" w:orient="landscape"/>
      <w:pgMar w:top="442" w:right="397" w:bottom="397" w:left="3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2000"/>
    <w:rsid w:val="212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2019-09-04T02:25:00Z</dcterms:created>
  <dc:creator>威哥</dc:creator>
  <cp:lastModifiedBy>威哥</cp:lastModifiedBy>
  <dcterms:modified xsi:type="dcterms:W3CDTF">2019-09-04T03:22:38Z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