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_GB2312" w:eastAsia="楷体_GB2312"/>
          <w:spacing w:val="-100"/>
          <w:w w:val="150"/>
          <w:kern w:val="96"/>
          <w:sz w:val="32"/>
          <w:szCs w:val="32"/>
        </w:rPr>
      </w:pPr>
      <w:r>
        <w:rPr>
          <w:rFonts w:hint="eastAsia" w:ascii="宋体" w:hAnsi="宋体"/>
          <w:b/>
          <w:color w:val="FF0000"/>
          <w:spacing w:val="4"/>
          <w:w w:val="50"/>
          <w:kern w:val="0"/>
          <w:sz w:val="110"/>
          <w:szCs w:val="110"/>
          <w:fitText w:val="8384" w:id="0"/>
        </w:rPr>
        <w:t>中共泉州师院纪律检查委员会文</w:t>
      </w:r>
      <w:r>
        <w:rPr>
          <w:rFonts w:hint="eastAsia" w:ascii="宋体" w:hAnsi="宋体"/>
          <w:b/>
          <w:color w:val="FF0000"/>
          <w:spacing w:val="-21"/>
          <w:w w:val="50"/>
          <w:kern w:val="0"/>
          <w:sz w:val="110"/>
          <w:szCs w:val="110"/>
          <w:fitText w:val="8384" w:id="0"/>
        </w:rPr>
        <w:t>件</w:t>
      </w:r>
    </w:p>
    <w:p>
      <w:pPr>
        <w:spacing w:line="560" w:lineRule="exact"/>
        <w:jc w:val="center"/>
        <w:rPr>
          <w:rFonts w:hint="eastAsia" w:ascii="仿宋" w:hAnsi="仿宋" w:eastAsia="仿宋" w:cs="仿宋"/>
          <w:spacing w:val="-2"/>
          <w:w w:val="89"/>
          <w:kern w:val="0"/>
          <w:sz w:val="30"/>
          <w:szCs w:val="30"/>
          <w:fitText w:val="3150" w:id="1"/>
        </w:rPr>
      </w:pPr>
      <w:r>
        <w:rPr>
          <w:rFonts w:hint="eastAsia" w:ascii="仿宋" w:hAnsi="仿宋" w:eastAsia="仿宋" w:cs="仿宋"/>
          <w:spacing w:val="2"/>
          <w:w w:val="89"/>
          <w:kern w:val="0"/>
          <w:sz w:val="30"/>
          <w:szCs w:val="30"/>
          <w:fitText w:val="3150" w:id="1"/>
        </w:rPr>
        <w:t>泉师院纪委</w:t>
      </w:r>
      <w:r>
        <w:rPr>
          <w:rFonts w:hint="eastAsia" w:ascii="仿宋" w:hAnsi="仿宋" w:eastAsia="仿宋" w:cs="仿宋"/>
          <w:spacing w:val="2"/>
          <w:w w:val="89"/>
          <w:kern w:val="0"/>
          <w:sz w:val="30"/>
          <w:szCs w:val="30"/>
          <w:fitText w:val="3150" w:id="1"/>
          <w:lang w:eastAsia="zh-CN"/>
        </w:rPr>
        <w:t>办</w:t>
      </w:r>
      <w:r>
        <w:rPr>
          <w:rFonts w:hint="eastAsia" w:ascii="仿宋" w:hAnsi="仿宋" w:eastAsia="仿宋" w:cs="仿宋"/>
          <w:spacing w:val="2"/>
          <w:w w:val="89"/>
          <w:kern w:val="0"/>
          <w:sz w:val="30"/>
          <w:szCs w:val="30"/>
          <w:fitText w:val="3150" w:id="1"/>
        </w:rPr>
        <w:t>〔201</w:t>
      </w:r>
      <w:r>
        <w:rPr>
          <w:rFonts w:hint="eastAsia" w:ascii="仿宋" w:hAnsi="仿宋" w:eastAsia="仿宋" w:cs="仿宋"/>
          <w:spacing w:val="2"/>
          <w:w w:val="89"/>
          <w:kern w:val="0"/>
          <w:sz w:val="30"/>
          <w:szCs w:val="30"/>
          <w:fitText w:val="3150" w:id="1"/>
          <w:lang w:val="en-US" w:eastAsia="zh-CN"/>
        </w:rPr>
        <w:t>7</w:t>
      </w:r>
      <w:r>
        <w:rPr>
          <w:rFonts w:hint="eastAsia" w:ascii="仿宋" w:hAnsi="仿宋" w:eastAsia="仿宋" w:cs="仿宋"/>
          <w:spacing w:val="2"/>
          <w:w w:val="89"/>
          <w:kern w:val="0"/>
          <w:sz w:val="30"/>
          <w:szCs w:val="30"/>
          <w:fitText w:val="3150" w:id="1"/>
        </w:rPr>
        <w:t>〕</w:t>
      </w:r>
      <w:r>
        <w:rPr>
          <w:rFonts w:hint="eastAsia" w:ascii="仿宋" w:hAnsi="仿宋" w:eastAsia="仿宋" w:cs="仿宋"/>
          <w:spacing w:val="2"/>
          <w:w w:val="89"/>
          <w:kern w:val="0"/>
          <w:sz w:val="30"/>
          <w:szCs w:val="30"/>
          <w:fitText w:val="3150" w:id="1"/>
          <w:lang w:val="en-US" w:eastAsia="zh-CN"/>
        </w:rPr>
        <w:t>7</w:t>
      </w:r>
      <w:r>
        <w:rPr>
          <w:rFonts w:hint="eastAsia" w:ascii="仿宋" w:hAnsi="仿宋" w:eastAsia="仿宋" w:cs="仿宋"/>
          <w:spacing w:val="-2"/>
          <w:w w:val="89"/>
          <w:kern w:val="0"/>
          <w:sz w:val="30"/>
          <w:szCs w:val="30"/>
          <w:fitText w:val="3150" w:id="1"/>
        </w:rPr>
        <w:t>号</w:t>
      </w:r>
    </w:p>
    <w:p>
      <w:pPr>
        <w:spacing w:line="560" w:lineRule="exact"/>
        <w:jc w:val="center"/>
        <w:rPr>
          <w:rFonts w:hint="eastAsia" w:ascii="仿宋" w:hAnsi="仿宋" w:eastAsia="仿宋" w:cs="仿宋"/>
          <w:spacing w:val="-2"/>
          <w:w w:val="89"/>
          <w:kern w:val="0"/>
          <w:sz w:val="30"/>
          <w:szCs w:val="30"/>
          <w:fitText w:val="3150" w:id="2"/>
        </w:rPr>
      </w:pPr>
    </w:p>
    <w:p>
      <w:pPr>
        <w:pStyle w:val="2"/>
        <w:spacing w:line="900" w:lineRule="exact"/>
        <w:ind w:left="52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color w:val="FF0000"/>
          <w:sz w:val="30"/>
          <w:szCs w:val="30"/>
        </w:rPr>
        <w:pict>
          <v:line id="_x0000_s1026" o:spid="_x0000_s1026" o:spt="20" style="position:absolute;left:0pt;margin-left:5.25pt;margin-top:6.4pt;height:0pt;width:425.25pt;z-index:251658240;mso-width-relative:page;mso-height-relative:page;" stroked="t" coordsize="21600,21600" o:gfxdata="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HHWL89QAAAAIAQAADwAAAAAAAAABACAAAAAiAAAAZHJz&#10;L2Rvd25yZXYueG1sUEsBAhQAFAAAAAgAh07iQBjp0t/PAQAAjgMAAA4AAAAAAAAAAQAgAAAAIwEA&#10;AGRycy9lMm9Eb2MueG1sUEsFBgAAAAAGAAYAWQEAAGQFAAAAAA==&#10;">
            <v:path arrowok="t"/>
            <v:fill focussize="0,0"/>
            <v:stroke weight="1.5pt" color="#FF0000"/>
            <v:imagedata o:title=""/>
            <o:lock v:ext="edit"/>
          </v:line>
        </w:pict>
      </w:r>
    </w:p>
    <w:p>
      <w:pPr>
        <w:spacing w:line="680" w:lineRule="exact"/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val="en-US" w:eastAsia="zh-CN"/>
        </w:rPr>
        <w:t>转发关于开展“新福建 新征程——学习十九大精神”网络答题活动的通知</w:t>
      </w:r>
    </w:p>
    <w:p>
      <w:pPr>
        <w:spacing w:line="680" w:lineRule="exact"/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  <w:lang w:val="en-US" w:eastAsia="zh-CN"/>
        </w:rPr>
      </w:pPr>
    </w:p>
    <w:p>
      <w:pPr>
        <w:spacing w:line="680" w:lineRule="exact"/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  <w:lang w:val="en-US" w:eastAsia="zh-CN"/>
        </w:rPr>
      </w:pPr>
    </w:p>
    <w:p>
      <w:pPr>
        <w:snapToGrid w:val="0"/>
        <w:spacing w:line="54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各二级党委（党总支）：</w:t>
      </w:r>
    </w:p>
    <w:p>
      <w:pPr>
        <w:snapToGrid w:val="0"/>
        <w:spacing w:line="540" w:lineRule="exact"/>
        <w:ind w:firstLine="623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现将泉州市纪委、市委市直机关工委《转发&lt;关于开展“新福建 新征程——学习十九大精神”网络答题活动的通知&gt;的通知》(泉委工明电〔2017〕73号)转发给你们，请认真按通知要求，及时组织党员干部参加“新福建 新征程——学习十九大精神”网络答题活动。</w:t>
      </w:r>
    </w:p>
    <w:p>
      <w:pPr>
        <w:snapToGrid w:val="0"/>
        <w:spacing w:line="540" w:lineRule="exact"/>
        <w:ind w:firstLine="623"/>
        <w:jc w:val="right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snapToGrid w:val="0"/>
        <w:spacing w:line="540" w:lineRule="exact"/>
        <w:ind w:firstLine="623"/>
        <w:jc w:val="right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spacing w:line="700" w:lineRule="exact"/>
        <w:jc w:val="right"/>
        <w:rPr>
          <w:rFonts w:hint="eastAsia" w:ascii="仿宋" w:hAnsi="仿宋" w:eastAsia="仿宋" w:cs="仿宋"/>
          <w:spacing w:val="-3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40"/>
          <w:sz w:val="32"/>
          <w:szCs w:val="32"/>
        </w:rPr>
        <w:t>中共泉州师范学院纪律检查委员会</w:t>
      </w:r>
      <w:r>
        <w:rPr>
          <w:rFonts w:hint="eastAsia" w:ascii="仿宋" w:hAnsi="仿宋" w:eastAsia="仿宋" w:cs="仿宋"/>
          <w:spacing w:val="-40"/>
          <w:sz w:val="32"/>
          <w:szCs w:val="32"/>
          <w:lang w:val="en-US" w:eastAsia="zh-CN"/>
        </w:rPr>
        <w:t xml:space="preserve">办公室   </w:t>
      </w:r>
      <w:r>
        <w:rPr>
          <w:rFonts w:hint="eastAsia" w:ascii="仿宋" w:hAnsi="仿宋" w:eastAsia="仿宋" w:cs="仿宋"/>
          <w:spacing w:val="-40"/>
          <w:sz w:val="32"/>
          <w:szCs w:val="32"/>
        </w:rPr>
        <w:t>中共泉州师范学院委员会</w:t>
      </w:r>
      <w:r>
        <w:rPr>
          <w:rFonts w:hint="eastAsia" w:ascii="仿宋" w:hAnsi="仿宋" w:eastAsia="仿宋" w:cs="仿宋"/>
          <w:spacing w:val="-40"/>
          <w:sz w:val="32"/>
          <w:szCs w:val="32"/>
          <w:lang w:val="en-US" w:eastAsia="zh-CN"/>
        </w:rPr>
        <w:t>组</w:t>
      </w:r>
      <w:bookmarkStart w:id="0" w:name="_GoBack"/>
      <w:bookmarkEnd w:id="0"/>
      <w:r>
        <w:rPr>
          <w:rFonts w:hint="eastAsia" w:ascii="仿宋" w:hAnsi="仿宋" w:eastAsia="仿宋" w:cs="仿宋"/>
          <w:spacing w:val="-40"/>
          <w:sz w:val="32"/>
          <w:szCs w:val="32"/>
          <w:lang w:val="en-US" w:eastAsia="zh-CN"/>
        </w:rPr>
        <w:t>织部</w:t>
      </w:r>
    </w:p>
    <w:p>
      <w:pPr>
        <w:spacing w:line="70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snapToGrid w:val="0"/>
        <w:spacing w:line="540" w:lineRule="exact"/>
        <w:ind w:firstLine="623"/>
        <w:jc w:val="right"/>
        <w:rPr>
          <w:rFonts w:hint="eastAsia" w:ascii="仿宋_GB2312" w:eastAsia="仿宋_GB2312"/>
          <w:sz w:val="30"/>
          <w:szCs w:val="30"/>
        </w:rPr>
      </w:pPr>
    </w:p>
    <w:tbl>
      <w:tblPr>
        <w:tblStyle w:val="7"/>
        <w:tblpPr w:leftFromText="180" w:rightFromText="180" w:vertAnchor="text" w:horzAnchor="page" w:tblpX="1855" w:tblpY="687"/>
        <w:tblOverlap w:val="never"/>
        <w:tblW w:w="8522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l2br w:val="nil"/>
              <w:tr2bl w:val="nil"/>
            </w:tcBorders>
          </w:tcPr>
          <w:p>
            <w:pPr>
              <w:snapToGrid w:val="0"/>
              <w:spacing w:line="540" w:lineRule="exact"/>
              <w:ind w:firstLine="300" w:firstLineChars="100"/>
              <w:jc w:val="both"/>
              <w:rPr>
                <w:rFonts w:ascii="仿宋" w:hAnsi="仿宋" w:eastAsia="仿宋"/>
                <w:color w:val="292929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泉州师院纪委办公室             201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30"/>
                <w:szCs w:val="30"/>
              </w:rPr>
              <w:t>年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sz w:val="30"/>
                <w:szCs w:val="30"/>
              </w:rPr>
              <w:t>月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27</w:t>
            </w:r>
            <w:r>
              <w:rPr>
                <w:rFonts w:hint="eastAsia" w:ascii="仿宋_GB2312" w:eastAsia="仿宋_GB2312"/>
                <w:sz w:val="30"/>
                <w:szCs w:val="30"/>
              </w:rPr>
              <w:t>日印发</w:t>
            </w:r>
          </w:p>
        </w:tc>
      </w:tr>
    </w:tbl>
    <w:p>
      <w:pPr>
        <w:snapToGrid w:val="0"/>
        <w:spacing w:line="540" w:lineRule="exact"/>
        <w:jc w:val="both"/>
        <w:rPr>
          <w:rFonts w:hint="eastAsia" w:ascii="仿宋" w:hAnsi="仿宋" w:eastAsia="仿宋"/>
          <w:color w:val="292929"/>
          <w:sz w:val="32"/>
          <w:szCs w:val="32"/>
          <w:shd w:val="clear" w:color="auto" w:fill="FFFFFF"/>
          <w:lang w:eastAsia="zh-CN"/>
        </w:rPr>
      </w:pPr>
    </w:p>
    <w:sectPr>
      <w:pgSz w:w="11906" w:h="16838"/>
      <w:pgMar w:top="1440" w:right="1800" w:bottom="1383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Batang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Dotu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Meiryo UI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ngLiU_HKSCS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rabic Typesetting">
    <w:altName w:val="French Script MT"/>
    <w:panose1 w:val="03020402040406030203"/>
    <w:charset w:val="00"/>
    <w:family w:val="auto"/>
    <w:pitch w:val="default"/>
    <w:sig w:usb0="00000000" w:usb1="00000000" w:usb2="00000008" w:usb3="00000000" w:csb0="200000D3" w:csb1="0000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Colonna MT">
    <w:panose1 w:val="04020805060202030203"/>
    <w:charset w:val="00"/>
    <w:family w:val="auto"/>
    <w:pitch w:val="default"/>
    <w:sig w:usb0="00000003" w:usb1="00000000" w:usb2="00000000" w:usb3="00000000" w:csb0="20000001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Dillenia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Edwardian Script ITC">
    <w:panose1 w:val="030303020407070D0804"/>
    <w:charset w:val="00"/>
    <w:family w:val="auto"/>
    <w:pitch w:val="default"/>
    <w:sig w:usb0="00000003" w:usb1="00000000" w:usb2="00000000" w:usb3="00000000" w:csb0="20000001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Elephant">
    <w:panose1 w:val="02020904090505020303"/>
    <w:charset w:val="00"/>
    <w:family w:val="auto"/>
    <w:pitch w:val="default"/>
    <w:sig w:usb0="00000003" w:usb1="00000000" w:usb2="00000000" w:usb3="00000000" w:csb0="20000001" w:csb1="00000000"/>
  </w:font>
  <w:font w:name="Engravers MT">
    <w:panose1 w:val="02090707080505020304"/>
    <w:charset w:val="00"/>
    <w:family w:val="auto"/>
    <w:pitch w:val="default"/>
    <w:sig w:usb0="00000003" w:usb1="00000000" w:usb2="00000000" w:usb3="00000000" w:csb0="20000001" w:csb1="00000000"/>
  </w:font>
  <w:font w:name="Estrangelo Edessa">
    <w:altName w:val="Mongolian Baiti"/>
    <w:panose1 w:val="03080600000000000000"/>
    <w:charset w:val="00"/>
    <w:family w:val="auto"/>
    <w:pitch w:val="default"/>
    <w:sig w:usb0="00000000" w:usb1="00000000" w:usb2="00000080" w:usb3="00000000" w:csb0="00000001" w:csb1="00000000"/>
  </w:font>
  <w:font w:name="Franklin Gothic Heavy">
    <w:panose1 w:val="020B0903020102020204"/>
    <w:charset w:val="00"/>
    <w:family w:val="auto"/>
    <w:pitch w:val="default"/>
    <w:sig w:usb0="00000287" w:usb1="00000000" w:usb2="00000000" w:usb3="00000000" w:csb0="2000009F" w:csb1="DFD70000"/>
  </w:font>
  <w:font w:name="Goudy Stout">
    <w:panose1 w:val="0202090407030B020401"/>
    <w:charset w:val="00"/>
    <w:family w:val="auto"/>
    <w:pitch w:val="default"/>
    <w:sig w:usb0="00000003" w:usb1="00000000" w:usb2="00000000" w:usb3="00000000" w:csb0="20000001" w:csb1="00000000"/>
  </w:font>
  <w:font w:name="icomoon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Khmer UI">
    <w:altName w:val="Segoe UI Symbol"/>
    <w:panose1 w:val="020B0502040204020203"/>
    <w:charset w:val="00"/>
    <w:family w:val="auto"/>
    <w:pitch w:val="default"/>
    <w:sig w:usb0="00000000" w:usb1="00000000" w:usb2="00010000" w:usb3="00000000" w:csb0="0000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iriam">
    <w:altName w:val="Yu Gothic UI"/>
    <w:panose1 w:val="020B0502050101010101"/>
    <w:charset w:val="00"/>
    <w:family w:val="auto"/>
    <w:pitch w:val="default"/>
    <w:sig w:usb0="00000000" w:usb1="00000000" w:usb2="00000000" w:usb3="00000000" w:csb0="00000020" w:csb1="002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Vivaldi">
    <w:panose1 w:val="03020602050506090804"/>
    <w:charset w:val="00"/>
    <w:family w:val="auto"/>
    <w:pitch w:val="default"/>
    <w:sig w:usb0="00000003" w:usb1="00000000" w:usb2="00000000" w:usb3="00000000" w:csb0="20000001" w:csb1="00000000"/>
  </w:font>
  <w:font w:name="Viner Hand ITC">
    <w:panose1 w:val="03070502030502020203"/>
    <w:charset w:val="00"/>
    <w:family w:val="auto"/>
    <w:pitch w:val="default"/>
    <w:sig w:usb0="00000003" w:usb1="00000000" w:usb2="00000000" w:usb3="00000000" w:csb0="20000001" w:csb1="00000000"/>
  </w:font>
  <w:font w:name="Vladimir Script">
    <w:panose1 w:val="03050402040407070305"/>
    <w:charset w:val="00"/>
    <w:family w:val="auto"/>
    <w:pitch w:val="default"/>
    <w:sig w:usb0="00000003" w:usb1="00000000" w:usb2="00000000" w:usb3="00000000" w:csb0="20000001" w:csb1="00000000"/>
  </w:font>
  <w:font w:name="Vrind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DFKai-SB">
    <w:altName w:val="Microsoft JhengHei Light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Gungsuh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Gungsuh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PMincho">
    <w:altName w:val="Yu Gothic UI"/>
    <w:panose1 w:val="02020600040205080304"/>
    <w:charset w:val="80"/>
    <w:family w:val="auto"/>
    <w:pitch w:val="default"/>
    <w:sig w:usb0="00000000" w:usb1="00000000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Aharoni">
    <w:altName w:val="Yu Gothic UI Semibold"/>
    <w:panose1 w:val="02010803020104030203"/>
    <w:charset w:val="00"/>
    <w:family w:val="auto"/>
    <w:pitch w:val="default"/>
    <w:sig w:usb0="00000000" w:usb1="00000000" w:usb2="00000000" w:usb3="00000000" w:csb0="00000020" w:csb1="002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eiryo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Aparajit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French Script MT">
    <w:panose1 w:val="03020402040607040605"/>
    <w:charset w:val="00"/>
    <w:family w:val="auto"/>
    <w:pitch w:val="default"/>
    <w:sig w:usb0="00000003" w:usb1="00000000" w:usb2="00000000" w:usb3="00000000" w:csb0="2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16D1"/>
    <w:rsid w:val="00081D10"/>
    <w:rsid w:val="000D243A"/>
    <w:rsid w:val="000E20A4"/>
    <w:rsid w:val="00100D2E"/>
    <w:rsid w:val="003313EA"/>
    <w:rsid w:val="005A5652"/>
    <w:rsid w:val="005B182A"/>
    <w:rsid w:val="0067489A"/>
    <w:rsid w:val="0069126C"/>
    <w:rsid w:val="006E5189"/>
    <w:rsid w:val="007434AF"/>
    <w:rsid w:val="007975C1"/>
    <w:rsid w:val="008216D1"/>
    <w:rsid w:val="008253C2"/>
    <w:rsid w:val="00830BF0"/>
    <w:rsid w:val="008D0E8E"/>
    <w:rsid w:val="00960BA4"/>
    <w:rsid w:val="009A1222"/>
    <w:rsid w:val="009F63C2"/>
    <w:rsid w:val="00B94786"/>
    <w:rsid w:val="00C82E29"/>
    <w:rsid w:val="00CA2EB5"/>
    <w:rsid w:val="00D236A2"/>
    <w:rsid w:val="00F86AF1"/>
    <w:rsid w:val="00FC1A9D"/>
    <w:rsid w:val="03DC757C"/>
    <w:rsid w:val="0CC319DC"/>
    <w:rsid w:val="232D7169"/>
    <w:rsid w:val="2AA6200E"/>
    <w:rsid w:val="345F4E12"/>
    <w:rsid w:val="407F6A67"/>
    <w:rsid w:val="6BC4326F"/>
    <w:rsid w:val="7CFF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qFormat/>
    <w:uiPriority w:val="0"/>
    <w:rPr>
      <w:rFonts w:ascii="宋体" w:hAnsi="Courier New" w:eastAsia="宋体" w:cs="Courier New"/>
      <w:szCs w:val="21"/>
    </w:rPr>
  </w:style>
  <w:style w:type="paragraph" w:styleId="3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纯文本 Char"/>
    <w:basedOn w:val="5"/>
    <w:link w:val="2"/>
    <w:uiPriority w:val="0"/>
    <w:rPr>
      <w:rFonts w:ascii="宋体" w:hAnsi="Courier New" w:eastAsia="宋体" w:cs="Courier New"/>
      <w:szCs w:val="21"/>
    </w:rPr>
  </w:style>
  <w:style w:type="character" w:customStyle="1" w:styleId="9">
    <w:name w:val="日期 Char"/>
    <w:basedOn w:val="5"/>
    <w:link w:val="3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94</Words>
  <Characters>536</Characters>
  <Lines>4</Lines>
  <Paragraphs>1</Paragraphs>
  <ScaleCrop>false</ScaleCrop>
  <LinksUpToDate>false</LinksUpToDate>
  <CharactersWithSpaces>629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2016-12-01T04:22:00Z</dcterms:created>
  <dc:creator>lenovo</dc:creator>
  <cp:lastModifiedBy>惠普</cp:lastModifiedBy>
  <dcterms:modified xsi:type="dcterms:W3CDTF">2017-12-27T02:30:21Z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