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E2B" w:rsidRPr="00A74B13" w:rsidRDefault="00AE7E2B" w:rsidP="00AE7E2B">
      <w:pPr>
        <w:spacing w:line="720" w:lineRule="auto"/>
        <w:jc w:val="center"/>
        <w:rPr>
          <w:rFonts w:ascii="宋体" w:hAnsi="宋体" w:cs="宋体"/>
          <w:bCs/>
          <w:w w:val="50"/>
          <w:sz w:val="144"/>
          <w:szCs w:val="144"/>
        </w:rPr>
      </w:pPr>
      <w:r w:rsidRPr="00A74B13">
        <w:rPr>
          <w:rFonts w:ascii="方正小标宋简体" w:eastAsia="方正小标宋简体" w:hAnsi="宋体" w:hint="eastAsia"/>
          <w:color w:val="FF0000"/>
          <w:spacing w:val="26"/>
          <w:w w:val="50"/>
          <w:sz w:val="144"/>
          <w:szCs w:val="144"/>
        </w:rPr>
        <w:t>中共泉州师范学院委员会</w:t>
      </w:r>
    </w:p>
    <w:p w:rsidR="00AE7E2B" w:rsidRDefault="00AE7E2B" w:rsidP="00AE7E2B">
      <w:pPr>
        <w:spacing w:line="600" w:lineRule="exact"/>
        <w:jc w:val="center"/>
        <w:rPr>
          <w:rFonts w:ascii="宋体" w:hAnsi="宋体" w:cs="宋体"/>
          <w:bCs/>
          <w:sz w:val="36"/>
          <w:szCs w:val="36"/>
        </w:rPr>
      </w:pPr>
    </w:p>
    <w:p w:rsidR="00A06968" w:rsidRDefault="00A06968" w:rsidP="00AE7E2B">
      <w:pPr>
        <w:spacing w:line="600" w:lineRule="exact"/>
        <w:jc w:val="center"/>
        <w:rPr>
          <w:rFonts w:ascii="宋体" w:hAnsi="宋体" w:cs="宋体"/>
          <w:bCs/>
          <w:sz w:val="36"/>
          <w:szCs w:val="36"/>
        </w:rPr>
      </w:pPr>
    </w:p>
    <w:p w:rsidR="00AE7E2B" w:rsidRPr="00AE7E2B" w:rsidRDefault="00AE7E2B" w:rsidP="00AE7E2B">
      <w:pPr>
        <w:jc w:val="center"/>
        <w:rPr>
          <w:rFonts w:ascii="仿宋" w:eastAsia="仿宋" w:hAnsi="仿宋" w:cs="仿宋_GB2312"/>
          <w:sz w:val="28"/>
          <w:szCs w:val="28"/>
        </w:rPr>
      </w:pPr>
      <w:proofErr w:type="gramStart"/>
      <w:r w:rsidRPr="00AE7E2B">
        <w:rPr>
          <w:rFonts w:ascii="仿宋" w:eastAsia="仿宋" w:hAnsi="仿宋" w:cs="仿宋_GB2312" w:hint="eastAsia"/>
          <w:sz w:val="28"/>
          <w:szCs w:val="28"/>
        </w:rPr>
        <w:t>泉师委</w:t>
      </w:r>
      <w:proofErr w:type="gramEnd"/>
      <w:r w:rsidRPr="00AE7E2B">
        <w:rPr>
          <w:rFonts w:ascii="仿宋" w:eastAsia="仿宋" w:hAnsi="仿宋" w:cs="仿宋_GB2312" w:hint="eastAsia"/>
          <w:sz w:val="28"/>
          <w:szCs w:val="28"/>
        </w:rPr>
        <w:t>〔2019〕</w:t>
      </w:r>
      <w:r>
        <w:rPr>
          <w:rFonts w:ascii="仿宋" w:eastAsia="仿宋" w:hAnsi="仿宋" w:cs="仿宋_GB2312" w:hint="eastAsia"/>
          <w:sz w:val="28"/>
          <w:szCs w:val="28"/>
        </w:rPr>
        <w:t>14</w:t>
      </w:r>
      <w:r w:rsidRPr="00AE7E2B">
        <w:rPr>
          <w:rFonts w:ascii="仿宋" w:eastAsia="仿宋" w:hAnsi="仿宋" w:cs="仿宋_GB2312" w:hint="eastAsia"/>
          <w:sz w:val="28"/>
          <w:szCs w:val="28"/>
        </w:rPr>
        <w:t>号</w:t>
      </w:r>
    </w:p>
    <w:p w:rsidR="00AE7E2B" w:rsidRDefault="00070C6F" w:rsidP="009B08EC">
      <w:pPr>
        <w:spacing w:beforeLines="50" w:afterLines="100"/>
        <w:jc w:val="center"/>
        <w:rPr>
          <w:rFonts w:ascii="宋体" w:hAnsi="宋体"/>
          <w:b/>
          <w:szCs w:val="32"/>
        </w:rPr>
      </w:pPr>
      <w:r>
        <w:rPr>
          <w:rFonts w:ascii="宋体" w:hAnsi="宋体"/>
          <w:b/>
          <w:noProof/>
          <w:szCs w:val="32"/>
        </w:rPr>
        <w:pict>
          <v:line id="_x0000_s2052" style="position:absolute;left:0;text-align:left;z-index:251661312" from="9pt,14.35pt" to="441pt,14.35pt" strokecolor="red" strokeweight="2.75pt"/>
        </w:pict>
      </w:r>
    </w:p>
    <w:p w:rsidR="00E21989" w:rsidRDefault="00E21989" w:rsidP="0093142D">
      <w:pPr>
        <w:spacing w:line="560" w:lineRule="exact"/>
        <w:jc w:val="center"/>
        <w:rPr>
          <w:rFonts w:ascii="方正小标宋简体" w:eastAsia="方正小标宋简体" w:hAnsiTheme="majorEastAsia" w:cstheme="majorEastAsia"/>
          <w:bCs/>
          <w:sz w:val="36"/>
          <w:szCs w:val="36"/>
        </w:rPr>
      </w:pPr>
      <w:r w:rsidRPr="00E21989">
        <w:rPr>
          <w:rFonts w:ascii="方正小标宋简体" w:eastAsia="方正小标宋简体" w:hAnsiTheme="majorEastAsia" w:cstheme="majorEastAsia" w:hint="eastAsia"/>
          <w:bCs/>
          <w:sz w:val="36"/>
          <w:szCs w:val="36"/>
        </w:rPr>
        <w:t>中共泉州师范学院委员会</w:t>
      </w:r>
      <w:r w:rsidR="00E120FB" w:rsidRPr="00E21989">
        <w:rPr>
          <w:rFonts w:ascii="方正小标宋简体" w:eastAsia="方正小标宋简体" w:hAnsiTheme="majorEastAsia" w:cstheme="majorEastAsia" w:hint="eastAsia"/>
          <w:bCs/>
          <w:sz w:val="36"/>
          <w:szCs w:val="36"/>
        </w:rPr>
        <w:t>关于</w:t>
      </w:r>
    </w:p>
    <w:p w:rsidR="00D67341" w:rsidRPr="00E21989" w:rsidRDefault="00E120FB" w:rsidP="0093142D">
      <w:pPr>
        <w:spacing w:line="560" w:lineRule="exact"/>
        <w:jc w:val="center"/>
        <w:rPr>
          <w:rFonts w:ascii="方正小标宋简体" w:eastAsia="方正小标宋简体" w:hAnsiTheme="majorEastAsia" w:cstheme="majorEastAsia"/>
          <w:bCs/>
          <w:sz w:val="36"/>
          <w:szCs w:val="36"/>
        </w:rPr>
      </w:pPr>
      <w:r w:rsidRPr="00E21989">
        <w:rPr>
          <w:rFonts w:ascii="方正小标宋简体" w:eastAsia="方正小标宋简体" w:hAnsiTheme="majorEastAsia" w:cstheme="majorEastAsia" w:hint="eastAsia"/>
          <w:bCs/>
          <w:sz w:val="36"/>
          <w:szCs w:val="36"/>
        </w:rPr>
        <w:t>学习贯彻学校思想政治理论课教师座谈会精神的通知</w:t>
      </w:r>
    </w:p>
    <w:p w:rsidR="00D67341" w:rsidRPr="00E21989" w:rsidRDefault="00E120FB" w:rsidP="0093142D">
      <w:pPr>
        <w:spacing w:line="560" w:lineRule="exact"/>
        <w:rPr>
          <w:rFonts w:ascii="仿宋_GB2312" w:eastAsia="仿宋_GB2312" w:hAnsi="仿宋" w:cs="仿宋"/>
          <w:sz w:val="32"/>
          <w:szCs w:val="32"/>
        </w:rPr>
      </w:pPr>
      <w:r w:rsidRPr="00E21989">
        <w:rPr>
          <w:rFonts w:ascii="仿宋_GB2312" w:eastAsia="仿宋_GB2312" w:hAnsi="仿宋" w:cs="仿宋" w:hint="eastAsia"/>
          <w:sz w:val="32"/>
          <w:szCs w:val="32"/>
        </w:rPr>
        <w:t xml:space="preserve"> </w:t>
      </w:r>
    </w:p>
    <w:p w:rsidR="00D67341" w:rsidRPr="00E21989" w:rsidRDefault="00E120FB" w:rsidP="0093142D">
      <w:pPr>
        <w:spacing w:line="560" w:lineRule="exact"/>
        <w:rPr>
          <w:rFonts w:ascii="仿宋_GB2312" w:eastAsia="仿宋_GB2312" w:hAnsi="仿宋" w:cs="仿宋"/>
          <w:sz w:val="32"/>
          <w:szCs w:val="32"/>
        </w:rPr>
      </w:pPr>
      <w:r w:rsidRPr="00E21989">
        <w:rPr>
          <w:rFonts w:ascii="仿宋_GB2312" w:eastAsia="仿宋_GB2312" w:hAnsi="仿宋" w:cs="仿宋" w:hint="eastAsia"/>
          <w:sz w:val="32"/>
          <w:szCs w:val="32"/>
        </w:rPr>
        <w:t>各二级党委（党总支）、</w:t>
      </w:r>
      <w:r w:rsidR="00E21989" w:rsidRPr="00E21989">
        <w:rPr>
          <w:rFonts w:ascii="仿宋_GB2312" w:eastAsia="仿宋_GB2312" w:hAnsi="仿宋" w:cs="仿宋" w:hint="eastAsia"/>
          <w:sz w:val="32"/>
          <w:szCs w:val="32"/>
        </w:rPr>
        <w:t>各学院、</w:t>
      </w:r>
      <w:r w:rsidRPr="00E21989">
        <w:rPr>
          <w:rFonts w:ascii="仿宋_GB2312" w:eastAsia="仿宋_GB2312" w:hAnsi="仿宋" w:cs="仿宋" w:hint="eastAsia"/>
          <w:sz w:val="32"/>
          <w:szCs w:val="32"/>
        </w:rPr>
        <w:t>机关各部（处、室）、各直属单位：</w:t>
      </w:r>
    </w:p>
    <w:p w:rsidR="00D67341" w:rsidRPr="00E21989" w:rsidRDefault="00E120FB" w:rsidP="0093142D">
      <w:pPr>
        <w:spacing w:line="560" w:lineRule="exact"/>
        <w:ind w:firstLineChars="200" w:firstLine="640"/>
        <w:rPr>
          <w:rFonts w:ascii="仿宋_GB2312" w:eastAsia="仿宋_GB2312" w:hAnsi="仿宋" w:cs="仿宋"/>
          <w:sz w:val="32"/>
          <w:szCs w:val="32"/>
        </w:rPr>
      </w:pPr>
      <w:r w:rsidRPr="00E21989">
        <w:rPr>
          <w:rFonts w:ascii="仿宋_GB2312" w:eastAsia="仿宋_GB2312" w:hAnsi="仿宋" w:cs="仿宋" w:hint="eastAsia"/>
          <w:sz w:val="32"/>
          <w:szCs w:val="32"/>
        </w:rPr>
        <w:t>2019年3月18日，习近平总书记主持召开学校思想政治理论课教师座谈会并发表重要讲话。习近平总书记从党和国家事业发展的全局出发，深刻阐述了办好思想政治理论课的重大意义，深入分析了教师的关键作用，明确提出了推动思想政治理论</w:t>
      </w:r>
      <w:proofErr w:type="gramStart"/>
      <w:r w:rsidRPr="00E21989">
        <w:rPr>
          <w:rFonts w:ascii="仿宋_GB2312" w:eastAsia="仿宋_GB2312" w:hAnsi="仿宋" w:cs="仿宋" w:hint="eastAsia"/>
          <w:sz w:val="32"/>
          <w:szCs w:val="32"/>
        </w:rPr>
        <w:t>课改革</w:t>
      </w:r>
      <w:proofErr w:type="gramEnd"/>
      <w:r w:rsidRPr="00E21989">
        <w:rPr>
          <w:rFonts w:ascii="仿宋_GB2312" w:eastAsia="仿宋_GB2312" w:hAnsi="仿宋" w:cs="仿宋" w:hint="eastAsia"/>
          <w:sz w:val="32"/>
          <w:szCs w:val="32"/>
        </w:rPr>
        <w:t>创新的重大要求，坚定了广大思想政治理论课教师把思想政治</w:t>
      </w:r>
      <w:proofErr w:type="gramStart"/>
      <w:r w:rsidRPr="00E21989">
        <w:rPr>
          <w:rFonts w:ascii="仿宋_GB2312" w:eastAsia="仿宋_GB2312" w:hAnsi="仿宋" w:cs="仿宋" w:hint="eastAsia"/>
          <w:sz w:val="32"/>
          <w:szCs w:val="32"/>
        </w:rPr>
        <w:t>理论课办得</w:t>
      </w:r>
      <w:proofErr w:type="gramEnd"/>
      <w:r w:rsidRPr="00E21989">
        <w:rPr>
          <w:rFonts w:ascii="仿宋_GB2312" w:eastAsia="仿宋_GB2312" w:hAnsi="仿宋" w:cs="仿宋" w:hint="eastAsia"/>
          <w:sz w:val="32"/>
          <w:szCs w:val="32"/>
        </w:rPr>
        <w:t>越来越好的信心和决心，为学校推进思想政治理论课建设指明了前进方向、提供了重要遵循。现就</w:t>
      </w:r>
      <w:r w:rsidR="00E21989" w:rsidRPr="00E21989">
        <w:rPr>
          <w:rFonts w:ascii="仿宋_GB2312" w:eastAsia="仿宋_GB2312" w:hAnsi="仿宋" w:cs="仿宋" w:hint="eastAsia"/>
          <w:sz w:val="32"/>
          <w:szCs w:val="32"/>
        </w:rPr>
        <w:t>深入</w:t>
      </w:r>
      <w:r w:rsidRPr="00E21989">
        <w:rPr>
          <w:rFonts w:ascii="仿宋_GB2312" w:eastAsia="仿宋_GB2312" w:hAnsi="仿宋" w:cs="仿宋" w:hint="eastAsia"/>
          <w:sz w:val="32"/>
          <w:szCs w:val="32"/>
        </w:rPr>
        <w:t>学习贯彻习近平总书记重要讲话精神通知如下：</w:t>
      </w:r>
    </w:p>
    <w:p w:rsidR="00D67341" w:rsidRPr="00E21989" w:rsidRDefault="00E120FB" w:rsidP="0093142D">
      <w:pPr>
        <w:spacing w:line="560" w:lineRule="exact"/>
        <w:ind w:firstLineChars="200" w:firstLine="640"/>
        <w:rPr>
          <w:rFonts w:ascii="黑体" w:eastAsia="黑体" w:hAnsi="黑体" w:cs="仿宋"/>
          <w:bCs/>
          <w:sz w:val="32"/>
          <w:szCs w:val="32"/>
        </w:rPr>
      </w:pPr>
      <w:r w:rsidRPr="00E21989">
        <w:rPr>
          <w:rFonts w:ascii="黑体" w:eastAsia="黑体" w:hAnsi="黑体" w:cs="仿宋" w:hint="eastAsia"/>
          <w:bCs/>
          <w:sz w:val="32"/>
          <w:szCs w:val="32"/>
        </w:rPr>
        <w:lastRenderedPageBreak/>
        <w:t>一、提高政治站位，深刻领会讲话精神的丰富内涵</w:t>
      </w:r>
    </w:p>
    <w:p w:rsidR="00D67341" w:rsidRPr="00E21989" w:rsidRDefault="00E120FB" w:rsidP="0093142D">
      <w:pPr>
        <w:spacing w:line="560" w:lineRule="exact"/>
        <w:ind w:firstLineChars="200" w:firstLine="640"/>
        <w:rPr>
          <w:rFonts w:ascii="仿宋_GB2312" w:eastAsia="仿宋_GB2312" w:hAnsi="仿宋" w:cs="仿宋"/>
          <w:sz w:val="32"/>
          <w:szCs w:val="32"/>
        </w:rPr>
      </w:pPr>
      <w:r w:rsidRPr="00E21989">
        <w:rPr>
          <w:rFonts w:ascii="仿宋_GB2312" w:eastAsia="仿宋_GB2312" w:hAnsi="仿宋" w:cs="仿宋" w:hint="eastAsia"/>
          <w:sz w:val="32"/>
          <w:szCs w:val="32"/>
        </w:rPr>
        <w:t>习近平总书记的重要讲话思想深刻、内涵丰富；强调办好思想政治理论课，最根本的是要全面贯彻党的教育方针，解决好培养什么人、怎样培养人、为谁培养人这个根本问题；办好思想政治理论</w:t>
      </w:r>
      <w:proofErr w:type="gramStart"/>
      <w:r w:rsidRPr="00E21989">
        <w:rPr>
          <w:rFonts w:ascii="仿宋_GB2312" w:eastAsia="仿宋_GB2312" w:hAnsi="仿宋" w:cs="仿宋" w:hint="eastAsia"/>
          <w:sz w:val="32"/>
          <w:szCs w:val="32"/>
        </w:rPr>
        <w:t>课关键</w:t>
      </w:r>
      <w:proofErr w:type="gramEnd"/>
      <w:r w:rsidRPr="00E21989">
        <w:rPr>
          <w:rFonts w:ascii="仿宋_GB2312" w:eastAsia="仿宋_GB2312" w:hAnsi="仿宋" w:cs="仿宋" w:hint="eastAsia"/>
          <w:sz w:val="32"/>
          <w:szCs w:val="32"/>
        </w:rPr>
        <w:t>在教师，关键在发挥教师的积极性、主动性、创造性；思想政治理论课教师要给学生心灵埋下真善美的种子，引导学生扣好人生第一粒扣子；思想政治理论课教师政治要强，情怀要深，思维要新，视野要广，自律要严，人格要正；推动思想政治理论</w:t>
      </w:r>
      <w:proofErr w:type="gramStart"/>
      <w:r w:rsidRPr="00E21989">
        <w:rPr>
          <w:rFonts w:ascii="仿宋_GB2312" w:eastAsia="仿宋_GB2312" w:hAnsi="仿宋" w:cs="仿宋" w:hint="eastAsia"/>
          <w:sz w:val="32"/>
          <w:szCs w:val="32"/>
        </w:rPr>
        <w:t>课改革</w:t>
      </w:r>
      <w:proofErr w:type="gramEnd"/>
      <w:r w:rsidRPr="00E21989">
        <w:rPr>
          <w:rFonts w:ascii="仿宋_GB2312" w:eastAsia="仿宋_GB2312" w:hAnsi="仿宋" w:cs="仿宋" w:hint="eastAsia"/>
          <w:sz w:val="32"/>
          <w:szCs w:val="32"/>
        </w:rPr>
        <w:t>创新，要不断增强</w:t>
      </w:r>
      <w:proofErr w:type="gramStart"/>
      <w:r w:rsidRPr="00E21989">
        <w:rPr>
          <w:rFonts w:ascii="仿宋_GB2312" w:eastAsia="仿宋_GB2312" w:hAnsi="仿宋" w:cs="仿宋" w:hint="eastAsia"/>
          <w:sz w:val="32"/>
          <w:szCs w:val="32"/>
        </w:rPr>
        <w:t>思政课</w:t>
      </w:r>
      <w:proofErr w:type="gramEnd"/>
      <w:r w:rsidRPr="00E21989">
        <w:rPr>
          <w:rFonts w:ascii="仿宋_GB2312" w:eastAsia="仿宋_GB2312" w:hAnsi="仿宋" w:cs="仿宋" w:hint="eastAsia"/>
          <w:sz w:val="32"/>
          <w:szCs w:val="32"/>
        </w:rPr>
        <w:t>的思想性、理论性和亲和力、针对性；要坚持政治性和学理性相统一，坚持价值性和知识性相统一，坚持建设性和批判性相统一，坚持理论性和实践性相统一，坚持统一性和多样性相统一，坚持主导性和主体性相统一，坚持灌输性和启发性相统一，坚持显性教育和隐性教育相统一。</w:t>
      </w:r>
    </w:p>
    <w:p w:rsidR="00D67341" w:rsidRPr="00E21989" w:rsidRDefault="00E120FB" w:rsidP="0093142D">
      <w:pPr>
        <w:spacing w:line="560" w:lineRule="exact"/>
        <w:ind w:firstLineChars="200" w:firstLine="640"/>
        <w:rPr>
          <w:rFonts w:ascii="仿宋_GB2312" w:eastAsia="仿宋_GB2312" w:hAnsi="仿宋" w:cs="仿宋"/>
          <w:sz w:val="32"/>
          <w:szCs w:val="32"/>
        </w:rPr>
      </w:pPr>
      <w:r w:rsidRPr="00E21989">
        <w:rPr>
          <w:rFonts w:ascii="仿宋_GB2312" w:eastAsia="仿宋_GB2312" w:hAnsi="仿宋" w:cs="仿宋" w:hint="eastAsia"/>
          <w:sz w:val="32"/>
          <w:szCs w:val="32"/>
        </w:rPr>
        <w:t>习近平总书记的重要讲话意义重大、影响深远，充分体现了党中央对教育工作，特别是思想政治理论课教师的高度重视和亲切关怀，是推动思想政治理论</w:t>
      </w:r>
      <w:proofErr w:type="gramStart"/>
      <w:r w:rsidRPr="00E21989">
        <w:rPr>
          <w:rFonts w:ascii="仿宋_GB2312" w:eastAsia="仿宋_GB2312" w:hAnsi="仿宋" w:cs="仿宋" w:hint="eastAsia"/>
          <w:sz w:val="32"/>
          <w:szCs w:val="32"/>
        </w:rPr>
        <w:t>课改革</w:t>
      </w:r>
      <w:proofErr w:type="gramEnd"/>
      <w:r w:rsidRPr="00E21989">
        <w:rPr>
          <w:rFonts w:ascii="仿宋_GB2312" w:eastAsia="仿宋_GB2312" w:hAnsi="仿宋" w:cs="仿宋" w:hint="eastAsia"/>
          <w:sz w:val="32"/>
          <w:szCs w:val="32"/>
        </w:rPr>
        <w:t>创新的行动指南，对于加快推进教育现代化、建设教育强国、办好人民满意的教育，努力培养担当民族复兴大任的时代新人，培养德智体美劳全面发展的社会主义建设者和接班人具有重要指导意义。</w:t>
      </w:r>
    </w:p>
    <w:p w:rsidR="00D67341" w:rsidRPr="00E21989" w:rsidRDefault="00E120FB" w:rsidP="0093142D">
      <w:pPr>
        <w:spacing w:line="560" w:lineRule="exact"/>
        <w:ind w:firstLineChars="200" w:firstLine="640"/>
        <w:rPr>
          <w:rFonts w:ascii="黑体" w:eastAsia="黑体" w:hAnsi="黑体" w:cs="仿宋"/>
          <w:bCs/>
          <w:sz w:val="32"/>
          <w:szCs w:val="32"/>
        </w:rPr>
      </w:pPr>
      <w:r w:rsidRPr="00E21989">
        <w:rPr>
          <w:rFonts w:ascii="黑体" w:eastAsia="黑体" w:hAnsi="黑体" w:cs="仿宋" w:hint="eastAsia"/>
          <w:bCs/>
          <w:sz w:val="32"/>
          <w:szCs w:val="32"/>
        </w:rPr>
        <w:t>二、聚焦重点任务，确保讲话精神在学校落地生根</w:t>
      </w:r>
    </w:p>
    <w:p w:rsidR="00D67341" w:rsidRPr="00E21989" w:rsidRDefault="00E120FB" w:rsidP="0093142D">
      <w:pPr>
        <w:spacing w:line="560" w:lineRule="exact"/>
        <w:ind w:firstLineChars="200" w:firstLine="640"/>
        <w:rPr>
          <w:rFonts w:ascii="仿宋_GB2312" w:eastAsia="仿宋_GB2312" w:hAnsi="仿宋" w:cs="仿宋"/>
          <w:sz w:val="32"/>
          <w:szCs w:val="32"/>
        </w:rPr>
      </w:pPr>
      <w:r w:rsidRPr="00E21989">
        <w:rPr>
          <w:rFonts w:ascii="仿宋_GB2312" w:eastAsia="仿宋_GB2312" w:hAnsi="仿宋" w:cs="仿宋" w:hint="eastAsia"/>
          <w:sz w:val="32"/>
          <w:szCs w:val="32"/>
        </w:rPr>
        <w:t>学习贯彻习近平总书记的重要讲话精神，就要聚焦重点任务，推动讲话精神在我校</w:t>
      </w:r>
      <w:proofErr w:type="gramStart"/>
      <w:r w:rsidRPr="00E21989">
        <w:rPr>
          <w:rFonts w:ascii="仿宋_GB2312" w:eastAsia="仿宋_GB2312" w:hAnsi="仿宋" w:cs="仿宋" w:hint="eastAsia"/>
          <w:sz w:val="32"/>
          <w:szCs w:val="32"/>
        </w:rPr>
        <w:t>落细落小</w:t>
      </w:r>
      <w:proofErr w:type="gramEnd"/>
      <w:r w:rsidRPr="00E21989">
        <w:rPr>
          <w:rFonts w:ascii="仿宋_GB2312" w:eastAsia="仿宋_GB2312" w:hAnsi="仿宋" w:cs="仿宋" w:hint="eastAsia"/>
          <w:sz w:val="32"/>
          <w:szCs w:val="32"/>
        </w:rPr>
        <w:t>，落地生根。</w:t>
      </w:r>
    </w:p>
    <w:p w:rsidR="00E21989" w:rsidRDefault="00E120FB" w:rsidP="0093142D">
      <w:pPr>
        <w:spacing w:line="560" w:lineRule="exact"/>
        <w:ind w:firstLineChars="200" w:firstLine="640"/>
        <w:rPr>
          <w:rFonts w:ascii="仿宋_GB2312" w:eastAsia="仿宋_GB2312" w:hAnsi="仿宋" w:cs="仿宋"/>
          <w:sz w:val="32"/>
          <w:szCs w:val="32"/>
        </w:rPr>
      </w:pPr>
      <w:r w:rsidRPr="00E21989">
        <w:rPr>
          <w:rFonts w:ascii="楷体_GB2312" w:eastAsia="楷体_GB2312" w:hAnsi="仿宋" w:cs="仿宋" w:hint="eastAsia"/>
          <w:sz w:val="32"/>
          <w:szCs w:val="32"/>
        </w:rPr>
        <w:lastRenderedPageBreak/>
        <w:t>一是加强全校教师队伍建设。</w:t>
      </w:r>
      <w:r w:rsidR="00E21989">
        <w:rPr>
          <w:rFonts w:ascii="楷体_GB2312" w:eastAsia="楷体_GB2312" w:hAnsi="仿宋" w:cs="仿宋" w:hint="eastAsia"/>
          <w:sz w:val="32"/>
          <w:szCs w:val="32"/>
        </w:rPr>
        <w:t>要</w:t>
      </w:r>
      <w:r w:rsidRPr="00E21989">
        <w:rPr>
          <w:rFonts w:ascii="仿宋_GB2312" w:eastAsia="仿宋_GB2312" w:hAnsi="仿宋" w:cs="仿宋" w:hint="eastAsia"/>
          <w:sz w:val="32"/>
          <w:szCs w:val="32"/>
        </w:rPr>
        <w:t>按照“政治要强，情怀要深，思维要新，视野要广，自律要严，人格要正”的标准，把好教师的“政治关”“师德关”“能力关”“价值观”，建设一支可信、可敬、可靠，乐为、敢为、有为的高等教育教师队伍。</w:t>
      </w:r>
    </w:p>
    <w:p w:rsidR="00D67341" w:rsidRPr="00E21989" w:rsidRDefault="00E120FB" w:rsidP="0093142D">
      <w:pPr>
        <w:spacing w:line="560" w:lineRule="exact"/>
        <w:ind w:firstLineChars="200" w:firstLine="640"/>
        <w:rPr>
          <w:rFonts w:ascii="仿宋_GB2312" w:eastAsia="仿宋_GB2312" w:hAnsi="仿宋" w:cs="仿宋"/>
          <w:sz w:val="32"/>
          <w:szCs w:val="32"/>
        </w:rPr>
      </w:pPr>
      <w:r w:rsidRPr="00E21989">
        <w:rPr>
          <w:rFonts w:ascii="楷体_GB2312" w:eastAsia="楷体_GB2312" w:hAnsi="仿宋" w:cs="仿宋" w:hint="eastAsia"/>
          <w:sz w:val="32"/>
          <w:szCs w:val="32"/>
        </w:rPr>
        <w:t>二是推动思想政治理论课建设内涵式发展。</w:t>
      </w:r>
      <w:r w:rsidRPr="00E21989">
        <w:rPr>
          <w:rFonts w:ascii="仿宋_GB2312" w:eastAsia="仿宋_GB2312" w:hAnsi="仿宋" w:cs="仿宋" w:hint="eastAsia"/>
          <w:sz w:val="32"/>
          <w:szCs w:val="32"/>
        </w:rPr>
        <w:t>要按照“八个统一”标准推动思想政治理论课建设内涵式发展，持续推进“进教材、进课堂、进头脑”工作，用习近平新时代中国特色社会主义思想铸魂育人。要引导广大教师</w:t>
      </w:r>
      <w:proofErr w:type="gramStart"/>
      <w:r w:rsidRPr="00E21989">
        <w:rPr>
          <w:rFonts w:ascii="仿宋_GB2312" w:eastAsia="仿宋_GB2312" w:hAnsi="仿宋" w:cs="仿宋" w:hint="eastAsia"/>
          <w:sz w:val="32"/>
          <w:szCs w:val="32"/>
        </w:rPr>
        <w:t>践行</w:t>
      </w:r>
      <w:proofErr w:type="gramEnd"/>
      <w:r w:rsidRPr="00E21989">
        <w:rPr>
          <w:rFonts w:ascii="仿宋_GB2312" w:eastAsia="仿宋_GB2312" w:hAnsi="仿宋" w:cs="仿宋" w:hint="eastAsia"/>
          <w:sz w:val="32"/>
          <w:szCs w:val="32"/>
        </w:rPr>
        <w:t>“立德树人”“德术兼备”的教育理念，调动和激发广大教师学习贯彻总书记重要讲话精神，提升思想政治理论课思想性、理论性和亲和力、针对性的热情，不断提高教学效果。</w:t>
      </w:r>
    </w:p>
    <w:p w:rsidR="00D67341" w:rsidRPr="00E21989" w:rsidRDefault="00E120FB" w:rsidP="0093142D">
      <w:pPr>
        <w:spacing w:line="560" w:lineRule="exact"/>
        <w:ind w:firstLineChars="200" w:firstLine="640"/>
        <w:rPr>
          <w:rFonts w:ascii="仿宋_GB2312" w:eastAsia="仿宋_GB2312" w:hAnsi="仿宋" w:cs="仿宋"/>
          <w:sz w:val="32"/>
          <w:szCs w:val="32"/>
        </w:rPr>
      </w:pPr>
      <w:r w:rsidRPr="00E21989">
        <w:rPr>
          <w:rFonts w:ascii="楷体_GB2312" w:eastAsia="楷体_GB2312" w:hAnsi="仿宋" w:cs="仿宋" w:hint="eastAsia"/>
          <w:sz w:val="32"/>
          <w:szCs w:val="32"/>
        </w:rPr>
        <w:t>三是深化创新理论学术研究。</w:t>
      </w:r>
      <w:r w:rsidR="00E21989">
        <w:rPr>
          <w:rFonts w:ascii="仿宋_GB2312" w:eastAsia="仿宋_GB2312" w:hAnsi="仿宋" w:cs="仿宋" w:hint="eastAsia"/>
          <w:sz w:val="32"/>
          <w:szCs w:val="32"/>
        </w:rPr>
        <w:t>要</w:t>
      </w:r>
      <w:r w:rsidRPr="00E21989">
        <w:rPr>
          <w:rFonts w:ascii="仿宋_GB2312" w:eastAsia="仿宋_GB2312" w:hAnsi="仿宋" w:cs="仿宋" w:hint="eastAsia"/>
          <w:sz w:val="32"/>
          <w:szCs w:val="32"/>
        </w:rPr>
        <w:t>以</w:t>
      </w:r>
      <w:r w:rsidR="00E21989">
        <w:rPr>
          <w:rFonts w:ascii="仿宋_GB2312" w:eastAsia="仿宋_GB2312" w:hAnsi="仿宋" w:cs="仿宋" w:hint="eastAsia"/>
          <w:sz w:val="32"/>
          <w:szCs w:val="32"/>
        </w:rPr>
        <w:t>习近平总书记</w:t>
      </w:r>
      <w:r w:rsidRPr="00E21989">
        <w:rPr>
          <w:rFonts w:ascii="仿宋_GB2312" w:eastAsia="仿宋_GB2312" w:hAnsi="仿宋" w:cs="仿宋" w:hint="eastAsia"/>
          <w:sz w:val="32"/>
          <w:szCs w:val="32"/>
        </w:rPr>
        <w:t>重要讲话精神为指引，深化马克思主义理论研究，动员激励广大思想政治理论课专兼职教师投入到党的创新理论的学术研究中，早出成果，多出高层次成果。</w:t>
      </w:r>
    </w:p>
    <w:p w:rsidR="00D67341" w:rsidRPr="00E21989" w:rsidRDefault="00E120FB" w:rsidP="0093142D">
      <w:pPr>
        <w:spacing w:line="560" w:lineRule="exact"/>
        <w:ind w:firstLineChars="200" w:firstLine="640"/>
        <w:rPr>
          <w:rFonts w:ascii="仿宋_GB2312" w:eastAsia="仿宋_GB2312" w:hAnsi="仿宋" w:cs="仿宋"/>
          <w:sz w:val="32"/>
          <w:szCs w:val="32"/>
        </w:rPr>
      </w:pPr>
      <w:r w:rsidRPr="00E21989">
        <w:rPr>
          <w:rFonts w:ascii="楷体_GB2312" w:eastAsia="楷体_GB2312" w:hAnsi="仿宋" w:cs="仿宋" w:hint="eastAsia"/>
          <w:sz w:val="32"/>
          <w:szCs w:val="32"/>
        </w:rPr>
        <w:t>四是提升专业课育人水平。</w:t>
      </w:r>
      <w:r w:rsidRPr="00E21989">
        <w:rPr>
          <w:rFonts w:ascii="仿宋_GB2312" w:eastAsia="仿宋_GB2312" w:hAnsi="仿宋" w:cs="仿宋" w:hint="eastAsia"/>
          <w:sz w:val="32"/>
          <w:szCs w:val="32"/>
        </w:rPr>
        <w:t>要大力推进</w:t>
      </w:r>
      <w:proofErr w:type="gramStart"/>
      <w:r w:rsidRPr="00E21989">
        <w:rPr>
          <w:rFonts w:ascii="仿宋_GB2312" w:eastAsia="仿宋_GB2312" w:hAnsi="仿宋" w:cs="仿宋" w:hint="eastAsia"/>
          <w:sz w:val="32"/>
          <w:szCs w:val="32"/>
        </w:rPr>
        <w:t>课程思政建设</w:t>
      </w:r>
      <w:proofErr w:type="gramEnd"/>
      <w:r w:rsidRPr="00E21989">
        <w:rPr>
          <w:rFonts w:ascii="仿宋_GB2312" w:eastAsia="仿宋_GB2312" w:hAnsi="仿宋" w:cs="仿宋" w:hint="eastAsia"/>
          <w:sz w:val="32"/>
          <w:szCs w:val="32"/>
        </w:rPr>
        <w:t>，积极挖掘专业课中蕴含的德育资源，探寻各门专业课中融入思想政治教育的契合点、结合点，提高嵌入式、浸润式、潜隐式教学艺术，做到“显性”教育和“隐形”教育有机结合，</w:t>
      </w:r>
      <w:proofErr w:type="gramStart"/>
      <w:r w:rsidRPr="00E21989">
        <w:rPr>
          <w:rFonts w:ascii="仿宋_GB2312" w:eastAsia="仿宋_GB2312" w:hAnsi="仿宋" w:cs="仿宋" w:hint="eastAsia"/>
          <w:sz w:val="32"/>
          <w:szCs w:val="32"/>
        </w:rPr>
        <w:t>推动思政课程</w:t>
      </w:r>
      <w:proofErr w:type="gramEnd"/>
      <w:r w:rsidRPr="00E21989">
        <w:rPr>
          <w:rFonts w:ascii="仿宋_GB2312" w:eastAsia="仿宋_GB2312" w:hAnsi="仿宋" w:cs="仿宋" w:hint="eastAsia"/>
          <w:sz w:val="32"/>
          <w:szCs w:val="32"/>
        </w:rPr>
        <w:t>与课程</w:t>
      </w:r>
      <w:proofErr w:type="gramStart"/>
      <w:r w:rsidRPr="00E21989">
        <w:rPr>
          <w:rFonts w:ascii="仿宋_GB2312" w:eastAsia="仿宋_GB2312" w:hAnsi="仿宋" w:cs="仿宋" w:hint="eastAsia"/>
          <w:sz w:val="32"/>
          <w:szCs w:val="32"/>
        </w:rPr>
        <w:t>思政同</w:t>
      </w:r>
      <w:proofErr w:type="gramEnd"/>
      <w:r w:rsidRPr="00E21989">
        <w:rPr>
          <w:rFonts w:ascii="仿宋_GB2312" w:eastAsia="仿宋_GB2312" w:hAnsi="仿宋" w:cs="仿宋" w:hint="eastAsia"/>
          <w:sz w:val="32"/>
          <w:szCs w:val="32"/>
        </w:rPr>
        <w:t>向同行。</w:t>
      </w:r>
    </w:p>
    <w:p w:rsidR="00D67341" w:rsidRPr="00E21989" w:rsidRDefault="00E120FB" w:rsidP="0093142D">
      <w:pPr>
        <w:spacing w:line="560" w:lineRule="exact"/>
        <w:ind w:firstLineChars="200" w:firstLine="640"/>
        <w:rPr>
          <w:rFonts w:ascii="仿宋_GB2312" w:eastAsia="仿宋_GB2312" w:hAnsi="仿宋" w:cs="仿宋"/>
          <w:sz w:val="32"/>
          <w:szCs w:val="32"/>
        </w:rPr>
      </w:pPr>
      <w:r w:rsidRPr="00CF2C79">
        <w:rPr>
          <w:rFonts w:ascii="楷体_GB2312" w:eastAsia="楷体_GB2312" w:hAnsi="仿宋" w:cs="仿宋" w:hint="eastAsia"/>
          <w:sz w:val="32"/>
          <w:szCs w:val="32"/>
        </w:rPr>
        <w:t>五是完善工作机制。</w:t>
      </w:r>
      <w:r w:rsidRPr="00E21989">
        <w:rPr>
          <w:rFonts w:ascii="仿宋_GB2312" w:eastAsia="仿宋_GB2312" w:hAnsi="仿宋" w:cs="仿宋" w:hint="eastAsia"/>
          <w:sz w:val="32"/>
          <w:szCs w:val="32"/>
        </w:rPr>
        <w:t>要在工作格局、队伍建设、支持保障等方面采取有效措施，重点推进“八支队伍上思想政治理论课讲台”</w:t>
      </w:r>
      <w:r w:rsidRPr="00E21989">
        <w:rPr>
          <w:rFonts w:ascii="仿宋_GB2312" w:eastAsia="仿宋_GB2312" w:hAnsi="仿宋" w:cs="仿宋" w:hint="eastAsia"/>
          <w:sz w:val="32"/>
          <w:szCs w:val="32"/>
        </w:rPr>
        <w:lastRenderedPageBreak/>
        <w:t>和名师工作室建设，提升马克思主义学院建设水平。</w:t>
      </w:r>
    </w:p>
    <w:p w:rsidR="00D67341" w:rsidRPr="00E21989" w:rsidRDefault="00E120FB" w:rsidP="0093142D">
      <w:pPr>
        <w:spacing w:line="560" w:lineRule="exact"/>
        <w:ind w:firstLineChars="200" w:firstLine="640"/>
        <w:rPr>
          <w:rFonts w:ascii="黑体" w:eastAsia="黑体" w:hAnsi="黑体" w:cs="仿宋"/>
          <w:sz w:val="32"/>
          <w:szCs w:val="32"/>
        </w:rPr>
      </w:pPr>
      <w:r w:rsidRPr="00E21989">
        <w:rPr>
          <w:rFonts w:ascii="黑体" w:eastAsia="黑体" w:hAnsi="黑体" w:cs="仿宋" w:hint="eastAsia"/>
          <w:bCs/>
          <w:sz w:val="32"/>
          <w:szCs w:val="32"/>
        </w:rPr>
        <w:t>三、加强组织领导，持续掀起学习贯彻讲话精神热潮</w:t>
      </w:r>
    </w:p>
    <w:p w:rsidR="00D67341" w:rsidRPr="00E21989" w:rsidRDefault="00E120FB" w:rsidP="0093142D">
      <w:pPr>
        <w:spacing w:line="560" w:lineRule="exact"/>
        <w:ind w:firstLineChars="200" w:firstLine="640"/>
        <w:rPr>
          <w:rFonts w:ascii="仿宋_GB2312" w:eastAsia="仿宋_GB2312" w:hAnsi="仿宋" w:cs="仿宋"/>
          <w:sz w:val="32"/>
          <w:szCs w:val="32"/>
        </w:rPr>
      </w:pPr>
      <w:r w:rsidRPr="006A1CE9">
        <w:rPr>
          <w:rFonts w:ascii="楷体_GB2312" w:eastAsia="楷体_GB2312" w:hAnsi="仿宋" w:cs="仿宋" w:hint="eastAsia"/>
          <w:sz w:val="32"/>
          <w:szCs w:val="32"/>
        </w:rPr>
        <w:t>一是抓好学习领会。</w:t>
      </w:r>
      <w:r w:rsidR="006A1CE9">
        <w:rPr>
          <w:rFonts w:ascii="仿宋_GB2312" w:eastAsia="仿宋_GB2312" w:hAnsi="仿宋" w:cs="仿宋" w:hint="eastAsia"/>
          <w:sz w:val="32"/>
          <w:szCs w:val="32"/>
        </w:rPr>
        <w:t>各二级党委（党总支）、各单位要及时组织学习领会习近平总书记在学校思想政治理论课教师座谈会上的重要讲话精神</w:t>
      </w:r>
      <w:r w:rsidRPr="00E21989">
        <w:rPr>
          <w:rFonts w:ascii="仿宋_GB2312" w:eastAsia="仿宋_GB2312" w:hAnsi="仿宋" w:cs="仿宋" w:hint="eastAsia"/>
          <w:sz w:val="32"/>
          <w:szCs w:val="32"/>
        </w:rPr>
        <w:t>，以党委理论学习中心组、教职工政治理论学习等形式开展专题学习、研讨交流。各基层党组织要以主题党日活动等形式学深悟</w:t>
      </w:r>
      <w:proofErr w:type="gramStart"/>
      <w:r w:rsidRPr="00E21989">
        <w:rPr>
          <w:rFonts w:ascii="仿宋_GB2312" w:eastAsia="仿宋_GB2312" w:hAnsi="仿宋" w:cs="仿宋" w:hint="eastAsia"/>
          <w:sz w:val="32"/>
          <w:szCs w:val="32"/>
        </w:rPr>
        <w:t>透重要</w:t>
      </w:r>
      <w:proofErr w:type="gramEnd"/>
      <w:r w:rsidRPr="00E21989">
        <w:rPr>
          <w:rFonts w:ascii="仿宋_GB2312" w:eastAsia="仿宋_GB2312" w:hAnsi="仿宋" w:cs="仿宋" w:hint="eastAsia"/>
          <w:sz w:val="32"/>
          <w:szCs w:val="32"/>
        </w:rPr>
        <w:t>讲话精神，增强行动自觉。要充分运用宣传栏、报纸、广播等传统媒体和微博、</w:t>
      </w:r>
      <w:proofErr w:type="gramStart"/>
      <w:r w:rsidRPr="00E21989">
        <w:rPr>
          <w:rFonts w:ascii="仿宋_GB2312" w:eastAsia="仿宋_GB2312" w:hAnsi="仿宋" w:cs="仿宋" w:hint="eastAsia"/>
          <w:sz w:val="32"/>
          <w:szCs w:val="32"/>
        </w:rPr>
        <w:t>微信等</w:t>
      </w:r>
      <w:proofErr w:type="gramEnd"/>
      <w:r w:rsidRPr="00E21989">
        <w:rPr>
          <w:rFonts w:ascii="仿宋_GB2312" w:eastAsia="仿宋_GB2312" w:hAnsi="仿宋" w:cs="仿宋" w:hint="eastAsia"/>
          <w:sz w:val="32"/>
          <w:szCs w:val="32"/>
        </w:rPr>
        <w:t>新媒体，加大宣传解读、贯彻落实重要讲话精神相关工作的推送力度，形成浓厚的舆论氛围。</w:t>
      </w:r>
    </w:p>
    <w:p w:rsidR="006A1CE9" w:rsidRDefault="00E120FB" w:rsidP="0093142D">
      <w:pPr>
        <w:spacing w:line="560" w:lineRule="exact"/>
        <w:ind w:firstLineChars="200" w:firstLine="640"/>
        <w:rPr>
          <w:rFonts w:ascii="仿宋_GB2312" w:eastAsia="仿宋_GB2312" w:hAnsi="仿宋" w:cs="仿宋"/>
          <w:sz w:val="32"/>
          <w:szCs w:val="32"/>
        </w:rPr>
      </w:pPr>
      <w:r w:rsidRPr="006A1CE9">
        <w:rPr>
          <w:rFonts w:ascii="楷体_GB2312" w:eastAsia="楷体_GB2312" w:hAnsi="仿宋" w:cs="仿宋" w:hint="eastAsia"/>
          <w:sz w:val="32"/>
          <w:szCs w:val="32"/>
        </w:rPr>
        <w:t>二是抓好贯彻落实。</w:t>
      </w:r>
      <w:r w:rsidRPr="00E21989">
        <w:rPr>
          <w:rFonts w:ascii="仿宋_GB2312" w:eastAsia="仿宋_GB2312" w:hAnsi="仿宋" w:cs="仿宋" w:hint="eastAsia"/>
          <w:sz w:val="32"/>
          <w:szCs w:val="32"/>
        </w:rPr>
        <w:t>要及时调整充实思想政治理论课建设工作领导小组，抓好</w:t>
      </w:r>
      <w:r w:rsidR="006A1CE9">
        <w:rPr>
          <w:rFonts w:ascii="仿宋_GB2312" w:eastAsia="仿宋_GB2312" w:hAnsi="仿宋" w:cs="仿宋" w:hint="eastAsia"/>
          <w:sz w:val="32"/>
          <w:szCs w:val="32"/>
        </w:rPr>
        <w:t>习近平总书记</w:t>
      </w:r>
      <w:r w:rsidRPr="00E21989">
        <w:rPr>
          <w:rFonts w:ascii="仿宋_GB2312" w:eastAsia="仿宋_GB2312" w:hAnsi="仿宋" w:cs="仿宋" w:hint="eastAsia"/>
          <w:sz w:val="32"/>
          <w:szCs w:val="32"/>
        </w:rPr>
        <w:t>重要讲话精神的学习宣传工作，通过建立校领导联系思想政治理论课教师制度、遴选符合条件的优秀教师和辅导员加入思想政治理论课师资队伍、做好“思政课程”“课程思政”教育教学改革、提升思想政治理论</w:t>
      </w:r>
      <w:proofErr w:type="gramStart"/>
      <w:r w:rsidRPr="00E21989">
        <w:rPr>
          <w:rFonts w:ascii="仿宋_GB2312" w:eastAsia="仿宋_GB2312" w:hAnsi="仿宋" w:cs="仿宋" w:hint="eastAsia"/>
          <w:sz w:val="32"/>
          <w:szCs w:val="32"/>
        </w:rPr>
        <w:t>课理论</w:t>
      </w:r>
      <w:proofErr w:type="gramEnd"/>
      <w:r w:rsidRPr="00E21989">
        <w:rPr>
          <w:rFonts w:ascii="仿宋_GB2312" w:eastAsia="仿宋_GB2312" w:hAnsi="仿宋" w:cs="仿宋" w:hint="eastAsia"/>
          <w:sz w:val="32"/>
          <w:szCs w:val="32"/>
        </w:rPr>
        <w:t>研究水平等措施，扎实推进思想政治理论课建设。</w:t>
      </w:r>
    </w:p>
    <w:p w:rsidR="00D67341" w:rsidRPr="00E21989" w:rsidRDefault="00E120FB" w:rsidP="0093142D">
      <w:pPr>
        <w:spacing w:line="560" w:lineRule="exact"/>
        <w:ind w:firstLineChars="200" w:firstLine="640"/>
        <w:rPr>
          <w:rFonts w:ascii="仿宋_GB2312" w:eastAsia="仿宋_GB2312" w:hAnsi="仿宋" w:cs="仿宋"/>
          <w:sz w:val="32"/>
          <w:szCs w:val="32"/>
        </w:rPr>
      </w:pPr>
      <w:r w:rsidRPr="00E21989">
        <w:rPr>
          <w:rFonts w:ascii="仿宋_GB2312" w:eastAsia="仿宋_GB2312" w:hAnsi="仿宋" w:cs="仿宋" w:hint="eastAsia"/>
          <w:sz w:val="32"/>
          <w:szCs w:val="32"/>
        </w:rPr>
        <w:t>各二级党委（党总支）和各部门、各单位要紧密结合实际，细化具体责任，坚持问题导向，坚持精准发力，抓好各项任务落实落地，打</w:t>
      </w:r>
      <w:bookmarkStart w:id="0" w:name="_GoBack"/>
      <w:bookmarkEnd w:id="0"/>
      <w:r w:rsidRPr="00E21989">
        <w:rPr>
          <w:rFonts w:ascii="仿宋_GB2312" w:eastAsia="仿宋_GB2312" w:hAnsi="仿宋" w:cs="仿宋" w:hint="eastAsia"/>
          <w:sz w:val="32"/>
          <w:szCs w:val="32"/>
        </w:rPr>
        <w:t xml:space="preserve">造“三全育人”工作格局，形成协同效应，提升育人成效。 </w:t>
      </w:r>
    </w:p>
    <w:p w:rsidR="00D67341" w:rsidRDefault="00D67341" w:rsidP="0093142D">
      <w:pPr>
        <w:spacing w:line="560" w:lineRule="exact"/>
        <w:ind w:firstLine="640"/>
        <w:rPr>
          <w:rFonts w:ascii="仿宋_GB2312" w:eastAsia="仿宋_GB2312" w:hAnsi="仿宋" w:cs="仿宋"/>
          <w:sz w:val="32"/>
          <w:szCs w:val="32"/>
        </w:rPr>
      </w:pPr>
    </w:p>
    <w:p w:rsidR="00A06968" w:rsidRPr="00E21989" w:rsidRDefault="00A06968" w:rsidP="0093142D">
      <w:pPr>
        <w:spacing w:line="560" w:lineRule="exact"/>
        <w:ind w:firstLine="640"/>
        <w:rPr>
          <w:rFonts w:ascii="仿宋_GB2312" w:eastAsia="仿宋_GB2312" w:hAnsi="仿宋" w:cs="仿宋"/>
          <w:sz w:val="32"/>
          <w:szCs w:val="32"/>
        </w:rPr>
      </w:pPr>
    </w:p>
    <w:p w:rsidR="00D67341" w:rsidRPr="00E21989" w:rsidRDefault="00E120FB" w:rsidP="0093142D">
      <w:pPr>
        <w:spacing w:line="560" w:lineRule="exact"/>
        <w:ind w:leftChars="300" w:left="1590" w:hangingChars="300" w:hanging="960"/>
        <w:rPr>
          <w:rFonts w:ascii="仿宋_GB2312" w:eastAsia="仿宋_GB2312" w:hAnsi="仿宋" w:cs="仿宋"/>
          <w:sz w:val="32"/>
          <w:szCs w:val="32"/>
        </w:rPr>
      </w:pPr>
      <w:r w:rsidRPr="00E21989">
        <w:rPr>
          <w:rFonts w:ascii="仿宋_GB2312" w:eastAsia="仿宋_GB2312" w:hAnsi="仿宋" w:cs="仿宋" w:hint="eastAsia"/>
          <w:sz w:val="32"/>
          <w:szCs w:val="32"/>
        </w:rPr>
        <w:lastRenderedPageBreak/>
        <w:t>附件：学习贯彻落实学校思想政治理论课教师座谈会精神任务分解表</w:t>
      </w:r>
    </w:p>
    <w:p w:rsidR="00D67341" w:rsidRPr="00E21989" w:rsidRDefault="00D67341" w:rsidP="0093142D">
      <w:pPr>
        <w:spacing w:line="560" w:lineRule="exact"/>
        <w:ind w:firstLine="640"/>
        <w:rPr>
          <w:rFonts w:ascii="仿宋_GB2312" w:eastAsia="仿宋_GB2312" w:hAnsi="仿宋" w:cs="仿宋"/>
          <w:sz w:val="32"/>
          <w:szCs w:val="32"/>
        </w:rPr>
      </w:pPr>
    </w:p>
    <w:p w:rsidR="00D67341" w:rsidRPr="00E21989" w:rsidRDefault="00D67341" w:rsidP="0093142D">
      <w:pPr>
        <w:spacing w:line="560" w:lineRule="exact"/>
        <w:ind w:firstLine="640"/>
        <w:rPr>
          <w:rFonts w:ascii="仿宋_GB2312" w:eastAsia="仿宋_GB2312" w:hAnsi="仿宋" w:cs="仿宋"/>
          <w:sz w:val="32"/>
          <w:szCs w:val="32"/>
        </w:rPr>
      </w:pPr>
    </w:p>
    <w:p w:rsidR="00D67341" w:rsidRPr="00E21989" w:rsidRDefault="00E120FB" w:rsidP="0093142D">
      <w:pPr>
        <w:spacing w:line="560" w:lineRule="exact"/>
        <w:ind w:rightChars="377" w:right="792"/>
        <w:jc w:val="right"/>
        <w:rPr>
          <w:rFonts w:ascii="仿宋_GB2312" w:eastAsia="仿宋_GB2312" w:hAnsi="仿宋" w:cs="仿宋"/>
          <w:sz w:val="32"/>
          <w:szCs w:val="32"/>
        </w:rPr>
      </w:pPr>
      <w:r w:rsidRPr="00E21989">
        <w:rPr>
          <w:rFonts w:ascii="仿宋_GB2312" w:eastAsia="仿宋_GB2312" w:hAnsi="仿宋" w:cs="仿宋" w:hint="eastAsia"/>
          <w:sz w:val="32"/>
          <w:szCs w:val="32"/>
        </w:rPr>
        <w:t>中共泉州师范学院委员会</w:t>
      </w:r>
    </w:p>
    <w:p w:rsidR="00D67341" w:rsidRDefault="00C07749" w:rsidP="00C07749">
      <w:pPr>
        <w:tabs>
          <w:tab w:val="left" w:pos="1395"/>
          <w:tab w:val="right" w:pos="7626"/>
        </w:tabs>
        <w:spacing w:line="560" w:lineRule="exact"/>
        <w:ind w:rightChars="580" w:right="1218"/>
        <w:jc w:val="left"/>
        <w:rPr>
          <w:rFonts w:ascii="仿宋_GB2312" w:eastAsia="仿宋_GB2312" w:hAnsi="仿宋" w:cs="仿宋"/>
          <w:sz w:val="32"/>
          <w:szCs w:val="32"/>
        </w:rPr>
      </w:pPr>
      <w:r>
        <w:rPr>
          <w:rFonts w:ascii="仿宋_GB2312" w:eastAsia="仿宋_GB2312" w:hAnsi="仿宋" w:cs="仿宋"/>
          <w:sz w:val="32"/>
          <w:szCs w:val="32"/>
        </w:rPr>
        <w:tab/>
      </w:r>
      <w:r>
        <w:rPr>
          <w:rFonts w:ascii="仿宋_GB2312" w:eastAsia="仿宋_GB2312" w:hAnsi="仿宋" w:cs="仿宋"/>
          <w:sz w:val="32"/>
          <w:szCs w:val="32"/>
        </w:rPr>
        <w:tab/>
      </w:r>
      <w:r w:rsidR="00E120FB" w:rsidRPr="00E21989">
        <w:rPr>
          <w:rFonts w:ascii="仿宋_GB2312" w:eastAsia="仿宋_GB2312" w:hAnsi="仿宋" w:cs="仿宋" w:hint="eastAsia"/>
          <w:sz w:val="32"/>
          <w:szCs w:val="32"/>
        </w:rPr>
        <w:t>2019年4月9日</w:t>
      </w:r>
    </w:p>
    <w:p w:rsidR="006A1CE9" w:rsidRDefault="006A1CE9" w:rsidP="0093142D">
      <w:pPr>
        <w:spacing w:line="560" w:lineRule="exact"/>
        <w:ind w:rightChars="580" w:right="1218"/>
        <w:jc w:val="right"/>
        <w:rPr>
          <w:rFonts w:ascii="仿宋_GB2312" w:eastAsia="仿宋_GB2312" w:hAnsi="仿宋" w:cs="仿宋"/>
          <w:sz w:val="32"/>
          <w:szCs w:val="32"/>
        </w:rPr>
      </w:pPr>
    </w:p>
    <w:p w:rsidR="006A1CE9" w:rsidRDefault="006A1CE9" w:rsidP="0093142D">
      <w:pPr>
        <w:spacing w:line="560" w:lineRule="exact"/>
        <w:ind w:rightChars="580" w:right="1218"/>
        <w:jc w:val="right"/>
        <w:rPr>
          <w:rFonts w:ascii="仿宋_GB2312" w:eastAsia="仿宋_GB2312" w:hAnsi="仿宋" w:cs="仿宋"/>
          <w:sz w:val="32"/>
          <w:szCs w:val="32"/>
        </w:rPr>
      </w:pPr>
    </w:p>
    <w:p w:rsidR="006A1CE9" w:rsidRDefault="006A1CE9" w:rsidP="0093142D">
      <w:pPr>
        <w:spacing w:line="560" w:lineRule="exact"/>
        <w:ind w:rightChars="580" w:right="1218"/>
        <w:jc w:val="right"/>
        <w:rPr>
          <w:rFonts w:ascii="仿宋_GB2312" w:eastAsia="仿宋_GB2312" w:hAnsi="仿宋" w:cs="仿宋"/>
          <w:sz w:val="32"/>
          <w:szCs w:val="32"/>
        </w:rPr>
      </w:pPr>
    </w:p>
    <w:p w:rsidR="00B21AA7" w:rsidRDefault="00B21AA7" w:rsidP="0093142D">
      <w:pPr>
        <w:spacing w:line="560" w:lineRule="exact"/>
        <w:ind w:rightChars="580" w:right="1218"/>
        <w:jc w:val="right"/>
        <w:rPr>
          <w:rFonts w:ascii="仿宋_GB2312" w:eastAsia="仿宋_GB2312" w:hAnsi="仿宋" w:cs="仿宋"/>
          <w:sz w:val="32"/>
          <w:szCs w:val="32"/>
        </w:rPr>
      </w:pPr>
    </w:p>
    <w:p w:rsidR="00B21AA7" w:rsidRDefault="00B21AA7" w:rsidP="0093142D">
      <w:pPr>
        <w:spacing w:line="560" w:lineRule="exact"/>
        <w:ind w:rightChars="580" w:right="1218"/>
        <w:jc w:val="right"/>
        <w:rPr>
          <w:rFonts w:ascii="仿宋_GB2312" w:eastAsia="仿宋_GB2312" w:hAnsi="仿宋" w:cs="仿宋"/>
          <w:sz w:val="32"/>
          <w:szCs w:val="32"/>
        </w:rPr>
      </w:pPr>
    </w:p>
    <w:p w:rsidR="00B21AA7" w:rsidRDefault="00B21AA7" w:rsidP="0093142D">
      <w:pPr>
        <w:spacing w:line="560" w:lineRule="exact"/>
        <w:ind w:rightChars="580" w:right="1218"/>
        <w:jc w:val="right"/>
        <w:rPr>
          <w:rFonts w:ascii="仿宋_GB2312" w:eastAsia="仿宋_GB2312" w:hAnsi="仿宋" w:cs="仿宋"/>
          <w:sz w:val="32"/>
          <w:szCs w:val="32"/>
        </w:rPr>
      </w:pPr>
    </w:p>
    <w:p w:rsidR="00B21AA7" w:rsidRDefault="00B21AA7" w:rsidP="0093142D">
      <w:pPr>
        <w:spacing w:line="560" w:lineRule="exact"/>
        <w:ind w:rightChars="580" w:right="1218"/>
        <w:jc w:val="right"/>
        <w:rPr>
          <w:rFonts w:ascii="仿宋_GB2312" w:eastAsia="仿宋_GB2312" w:hAnsi="仿宋" w:cs="仿宋"/>
          <w:sz w:val="32"/>
          <w:szCs w:val="32"/>
        </w:rPr>
      </w:pPr>
    </w:p>
    <w:p w:rsidR="00B21AA7" w:rsidRDefault="00B21AA7" w:rsidP="0093142D">
      <w:pPr>
        <w:spacing w:line="560" w:lineRule="exact"/>
        <w:ind w:rightChars="580" w:right="1218"/>
        <w:jc w:val="right"/>
        <w:rPr>
          <w:rFonts w:ascii="仿宋_GB2312" w:eastAsia="仿宋_GB2312" w:hAnsi="仿宋" w:cs="仿宋"/>
          <w:sz w:val="32"/>
          <w:szCs w:val="32"/>
        </w:rPr>
      </w:pPr>
    </w:p>
    <w:p w:rsidR="00B21AA7" w:rsidRDefault="00B21AA7" w:rsidP="0093142D">
      <w:pPr>
        <w:spacing w:line="560" w:lineRule="exact"/>
        <w:ind w:rightChars="580" w:right="1218"/>
        <w:jc w:val="right"/>
        <w:rPr>
          <w:rFonts w:ascii="仿宋_GB2312" w:eastAsia="仿宋_GB2312" w:hAnsi="仿宋" w:cs="仿宋"/>
          <w:sz w:val="32"/>
          <w:szCs w:val="32"/>
        </w:rPr>
      </w:pPr>
    </w:p>
    <w:p w:rsidR="00B21AA7" w:rsidRDefault="00B21AA7" w:rsidP="0093142D">
      <w:pPr>
        <w:spacing w:line="560" w:lineRule="exact"/>
        <w:ind w:rightChars="580" w:right="1218"/>
        <w:jc w:val="right"/>
        <w:rPr>
          <w:rFonts w:ascii="仿宋_GB2312" w:eastAsia="仿宋_GB2312" w:hAnsi="仿宋" w:cs="仿宋"/>
          <w:sz w:val="32"/>
          <w:szCs w:val="32"/>
        </w:rPr>
      </w:pPr>
    </w:p>
    <w:p w:rsidR="00B21AA7" w:rsidRDefault="00B21AA7" w:rsidP="0093142D">
      <w:pPr>
        <w:spacing w:line="560" w:lineRule="exact"/>
        <w:ind w:rightChars="580" w:right="1218"/>
        <w:jc w:val="right"/>
        <w:rPr>
          <w:rFonts w:ascii="仿宋_GB2312" w:eastAsia="仿宋_GB2312" w:hAnsi="仿宋" w:cs="仿宋"/>
          <w:sz w:val="32"/>
          <w:szCs w:val="32"/>
        </w:rPr>
      </w:pPr>
    </w:p>
    <w:p w:rsidR="00B21AA7" w:rsidRDefault="00B21AA7" w:rsidP="00A06968">
      <w:pPr>
        <w:spacing w:line="560" w:lineRule="exact"/>
        <w:ind w:rightChars="580" w:right="1218"/>
        <w:jc w:val="right"/>
        <w:rPr>
          <w:rFonts w:ascii="仿宋_GB2312" w:eastAsia="仿宋_GB2312" w:hAnsi="仿宋" w:cs="仿宋"/>
          <w:sz w:val="32"/>
          <w:szCs w:val="32"/>
        </w:rPr>
      </w:pPr>
    </w:p>
    <w:p w:rsidR="00A06968" w:rsidRDefault="00A06968" w:rsidP="00A06968">
      <w:pPr>
        <w:spacing w:line="560" w:lineRule="exact"/>
        <w:ind w:rightChars="580" w:right="1218"/>
        <w:jc w:val="right"/>
        <w:rPr>
          <w:rFonts w:ascii="仿宋_GB2312" w:eastAsia="仿宋_GB2312" w:hAnsi="仿宋" w:cs="仿宋"/>
          <w:sz w:val="32"/>
          <w:szCs w:val="32"/>
        </w:rPr>
      </w:pPr>
    </w:p>
    <w:p w:rsidR="00AE7E2B" w:rsidRDefault="00AE7E2B" w:rsidP="0093142D">
      <w:pPr>
        <w:spacing w:line="560" w:lineRule="exact"/>
        <w:ind w:rightChars="580" w:right="1218"/>
        <w:jc w:val="right"/>
        <w:rPr>
          <w:rFonts w:ascii="仿宋_GB2312" w:eastAsia="仿宋_GB2312" w:hAnsi="仿宋" w:cs="仿宋"/>
          <w:sz w:val="32"/>
          <w:szCs w:val="32"/>
        </w:rPr>
      </w:pPr>
    </w:p>
    <w:p w:rsidR="006A1CE9" w:rsidRDefault="00070C6F" w:rsidP="00B21AA7">
      <w:pPr>
        <w:spacing w:line="560" w:lineRule="exact"/>
        <w:ind w:rightChars="-27" w:right="-57" w:firstLineChars="50" w:firstLine="160"/>
        <w:jc w:val="left"/>
        <w:rPr>
          <w:rFonts w:ascii="仿宋" w:eastAsia="仿宋" w:hAnsi="仿宋" w:cs="仿宋"/>
          <w:sz w:val="28"/>
          <w:szCs w:val="28"/>
        </w:rPr>
      </w:pPr>
      <w:r w:rsidRPr="00070C6F">
        <w:rPr>
          <w:rFonts w:ascii="仿宋_GB2312" w:eastAsia="仿宋_GB2312" w:hAnsi="仿宋" w:cs="仿宋"/>
          <w:noProof/>
          <w:sz w:val="32"/>
          <w:szCs w:val="32"/>
        </w:rPr>
        <w:pict>
          <v:line id="直线 5" o:spid="_x0000_s2051" style="position:absolute;left:0;text-align:left;z-index:251659264" from="-7.4pt,28.6pt" to="445.1pt,28.6pt" strokeweight="2pt"/>
        </w:pict>
      </w:r>
      <w:r w:rsidRPr="00070C6F">
        <w:rPr>
          <w:rFonts w:ascii="仿宋_GB2312" w:eastAsia="仿宋_GB2312" w:hAnsi="仿宋" w:cs="仿宋"/>
          <w:noProof/>
          <w:sz w:val="32"/>
          <w:szCs w:val="32"/>
        </w:rPr>
        <w:pict>
          <v:line id="直线 4" o:spid="_x0000_s2050" style="position:absolute;left:0;text-align:left;flip:y;z-index:251658240" from="-7.4pt,6.8pt" to="442.25pt,6.8pt" strokeweight="2pt"/>
        </w:pict>
      </w:r>
      <w:r w:rsidR="006A1CE9" w:rsidRPr="00C026CC">
        <w:rPr>
          <w:rFonts w:ascii="仿宋" w:eastAsia="仿宋" w:hAnsi="仿宋" w:cs="仿宋" w:hint="eastAsia"/>
          <w:sz w:val="28"/>
          <w:szCs w:val="28"/>
        </w:rPr>
        <w:t>泉州师范学院党</w:t>
      </w:r>
      <w:r w:rsidR="006A1CE9">
        <w:rPr>
          <w:rFonts w:ascii="仿宋" w:eastAsia="仿宋" w:hAnsi="仿宋" w:cs="仿宋" w:hint="eastAsia"/>
          <w:sz w:val="28"/>
          <w:szCs w:val="28"/>
        </w:rPr>
        <w:t>政</w:t>
      </w:r>
      <w:r w:rsidR="006A1CE9" w:rsidRPr="00C026CC">
        <w:rPr>
          <w:rFonts w:ascii="仿宋" w:eastAsia="仿宋" w:hAnsi="仿宋" w:cs="仿宋" w:hint="eastAsia"/>
          <w:sz w:val="28"/>
          <w:szCs w:val="28"/>
        </w:rPr>
        <w:t xml:space="preserve">办公室      </w:t>
      </w:r>
      <w:r w:rsidR="006A1CE9">
        <w:rPr>
          <w:rFonts w:ascii="仿宋" w:eastAsia="仿宋" w:hAnsi="仿宋" w:cs="仿宋" w:hint="eastAsia"/>
          <w:sz w:val="28"/>
          <w:szCs w:val="28"/>
        </w:rPr>
        <w:t xml:space="preserve">         </w:t>
      </w:r>
      <w:r w:rsidR="00B21AA7">
        <w:rPr>
          <w:rFonts w:ascii="仿宋" w:eastAsia="仿宋" w:hAnsi="仿宋" w:cs="仿宋" w:hint="eastAsia"/>
          <w:sz w:val="28"/>
          <w:szCs w:val="28"/>
        </w:rPr>
        <w:t xml:space="preserve">    </w:t>
      </w:r>
      <w:r w:rsidR="006A1CE9" w:rsidRPr="00C026CC">
        <w:rPr>
          <w:rFonts w:ascii="仿宋" w:eastAsia="仿宋" w:hAnsi="仿宋" w:cs="仿宋" w:hint="eastAsia"/>
          <w:sz w:val="28"/>
          <w:szCs w:val="28"/>
        </w:rPr>
        <w:t>2019年</w:t>
      </w:r>
      <w:r w:rsidR="00B21AA7">
        <w:rPr>
          <w:rFonts w:ascii="仿宋" w:eastAsia="仿宋" w:hAnsi="仿宋" w:cs="仿宋" w:hint="eastAsia"/>
          <w:sz w:val="28"/>
          <w:szCs w:val="28"/>
        </w:rPr>
        <w:t>4</w:t>
      </w:r>
      <w:r w:rsidR="006A1CE9" w:rsidRPr="00C026CC">
        <w:rPr>
          <w:rFonts w:ascii="仿宋" w:eastAsia="仿宋" w:hAnsi="仿宋" w:cs="仿宋" w:hint="eastAsia"/>
          <w:sz w:val="28"/>
          <w:szCs w:val="28"/>
        </w:rPr>
        <w:t>月</w:t>
      </w:r>
      <w:r w:rsidR="00B21AA7">
        <w:rPr>
          <w:rFonts w:ascii="仿宋" w:eastAsia="仿宋" w:hAnsi="仿宋" w:cs="仿宋" w:hint="eastAsia"/>
          <w:sz w:val="28"/>
          <w:szCs w:val="28"/>
        </w:rPr>
        <w:t>9</w:t>
      </w:r>
      <w:r w:rsidR="006A1CE9" w:rsidRPr="00C026CC">
        <w:rPr>
          <w:rFonts w:ascii="仿宋" w:eastAsia="仿宋" w:hAnsi="仿宋" w:cs="仿宋" w:hint="eastAsia"/>
          <w:sz w:val="28"/>
          <w:szCs w:val="28"/>
        </w:rPr>
        <w:t>日印发</w:t>
      </w:r>
    </w:p>
    <w:p w:rsidR="00AE7E2B" w:rsidRDefault="00AE7E2B" w:rsidP="00AE7E2B">
      <w:pPr>
        <w:spacing w:line="560" w:lineRule="exact"/>
        <w:ind w:rightChars="-27" w:right="-57" w:firstLineChars="50" w:firstLine="140"/>
        <w:jc w:val="left"/>
        <w:rPr>
          <w:rFonts w:ascii="仿宋" w:eastAsia="仿宋" w:hAnsi="仿宋" w:cs="仿宋"/>
          <w:sz w:val="28"/>
          <w:szCs w:val="28"/>
        </w:rPr>
      </w:pPr>
    </w:p>
    <w:p w:rsidR="002D7EBF" w:rsidRDefault="002D7EBF" w:rsidP="00AE7E2B">
      <w:pPr>
        <w:spacing w:line="560" w:lineRule="exact"/>
        <w:ind w:rightChars="-27" w:right="-57" w:firstLineChars="50" w:firstLine="140"/>
        <w:jc w:val="left"/>
        <w:rPr>
          <w:rFonts w:ascii="仿宋" w:eastAsia="仿宋" w:hAnsi="仿宋" w:cs="仿宋"/>
          <w:sz w:val="28"/>
          <w:szCs w:val="28"/>
        </w:rPr>
        <w:sectPr w:rsidR="002D7EBF" w:rsidSect="0093142D">
          <w:headerReference w:type="even" r:id="rId7"/>
          <w:headerReference w:type="default" r:id="rId8"/>
          <w:footerReference w:type="even" r:id="rId9"/>
          <w:footerReference w:type="default" r:id="rId10"/>
          <w:pgSz w:w="11906" w:h="16838"/>
          <w:pgMar w:top="2098" w:right="1474" w:bottom="1985" w:left="1588" w:header="851" w:footer="992" w:gutter="0"/>
          <w:cols w:space="425"/>
          <w:docGrid w:type="lines" w:linePitch="312"/>
        </w:sectPr>
      </w:pPr>
    </w:p>
    <w:tbl>
      <w:tblPr>
        <w:tblW w:w="14918" w:type="dxa"/>
        <w:tblInd w:w="-885" w:type="dxa"/>
        <w:tblLook w:val="04A0"/>
      </w:tblPr>
      <w:tblGrid>
        <w:gridCol w:w="851"/>
        <w:gridCol w:w="7939"/>
        <w:gridCol w:w="388"/>
        <w:gridCol w:w="3900"/>
        <w:gridCol w:w="1840"/>
      </w:tblGrid>
      <w:tr w:rsidR="002D7EBF" w:rsidRPr="002D7EBF" w:rsidTr="002D7EBF">
        <w:trPr>
          <w:trHeight w:val="705"/>
        </w:trPr>
        <w:tc>
          <w:tcPr>
            <w:tcW w:w="9178" w:type="dxa"/>
            <w:gridSpan w:val="3"/>
            <w:tcBorders>
              <w:top w:val="nil"/>
              <w:left w:val="nil"/>
              <w:bottom w:val="nil"/>
              <w:right w:val="nil"/>
            </w:tcBorders>
            <w:shd w:val="clear" w:color="auto" w:fill="auto"/>
            <w:noWrap/>
            <w:vAlign w:val="center"/>
            <w:hideMark/>
          </w:tcPr>
          <w:p w:rsidR="002D7EBF" w:rsidRPr="002D7EBF" w:rsidRDefault="002D7EBF" w:rsidP="002D7EBF">
            <w:pPr>
              <w:widowControl/>
              <w:jc w:val="left"/>
              <w:rPr>
                <w:rFonts w:ascii="黑体" w:eastAsia="黑体" w:hAnsi="黑体" w:cs="宋体"/>
                <w:kern w:val="0"/>
                <w:sz w:val="36"/>
                <w:szCs w:val="36"/>
              </w:rPr>
            </w:pPr>
            <w:bookmarkStart w:id="1" w:name="RANGE!A1:D11"/>
            <w:r w:rsidRPr="002D7EBF">
              <w:rPr>
                <w:rFonts w:ascii="黑体" w:eastAsia="黑体" w:hAnsi="黑体" w:cs="宋体" w:hint="eastAsia"/>
                <w:kern w:val="0"/>
                <w:sz w:val="36"/>
                <w:szCs w:val="36"/>
              </w:rPr>
              <w:lastRenderedPageBreak/>
              <w:t>附件</w:t>
            </w:r>
            <w:bookmarkEnd w:id="1"/>
          </w:p>
        </w:tc>
        <w:tc>
          <w:tcPr>
            <w:tcW w:w="3900" w:type="dxa"/>
            <w:tcBorders>
              <w:top w:val="nil"/>
              <w:left w:val="nil"/>
              <w:bottom w:val="nil"/>
              <w:right w:val="nil"/>
            </w:tcBorders>
            <w:shd w:val="clear" w:color="auto" w:fill="auto"/>
            <w:vAlign w:val="center"/>
            <w:hideMark/>
          </w:tcPr>
          <w:p w:rsidR="002D7EBF" w:rsidRPr="002D7EBF" w:rsidRDefault="002D7EBF" w:rsidP="002D7EBF">
            <w:pPr>
              <w:widowControl/>
              <w:jc w:val="left"/>
              <w:rPr>
                <w:rFonts w:ascii="宋体" w:eastAsia="宋体" w:hAnsi="宋体" w:cs="宋体"/>
                <w:kern w:val="0"/>
                <w:sz w:val="24"/>
              </w:rPr>
            </w:pPr>
          </w:p>
        </w:tc>
        <w:tc>
          <w:tcPr>
            <w:tcW w:w="1840" w:type="dxa"/>
            <w:tcBorders>
              <w:top w:val="nil"/>
              <w:left w:val="nil"/>
              <w:bottom w:val="nil"/>
              <w:right w:val="nil"/>
            </w:tcBorders>
            <w:shd w:val="clear" w:color="auto" w:fill="auto"/>
            <w:vAlign w:val="center"/>
            <w:hideMark/>
          </w:tcPr>
          <w:p w:rsidR="002D7EBF" w:rsidRPr="002D7EBF" w:rsidRDefault="002D7EBF" w:rsidP="002D7EBF">
            <w:pPr>
              <w:widowControl/>
              <w:jc w:val="left"/>
              <w:rPr>
                <w:rFonts w:ascii="宋体" w:eastAsia="宋体" w:hAnsi="宋体" w:cs="宋体"/>
                <w:kern w:val="0"/>
                <w:sz w:val="24"/>
              </w:rPr>
            </w:pPr>
          </w:p>
        </w:tc>
      </w:tr>
      <w:tr w:rsidR="002D7EBF" w:rsidRPr="002D7EBF" w:rsidTr="002D7EBF">
        <w:trPr>
          <w:trHeight w:val="743"/>
        </w:trPr>
        <w:tc>
          <w:tcPr>
            <w:tcW w:w="14918" w:type="dxa"/>
            <w:gridSpan w:val="5"/>
            <w:tcBorders>
              <w:top w:val="nil"/>
              <w:left w:val="nil"/>
              <w:bottom w:val="single" w:sz="4" w:space="0" w:color="auto"/>
              <w:right w:val="nil"/>
            </w:tcBorders>
            <w:shd w:val="clear" w:color="auto" w:fill="auto"/>
            <w:noWrap/>
            <w:vAlign w:val="center"/>
            <w:hideMark/>
          </w:tcPr>
          <w:p w:rsidR="002D7EBF" w:rsidRPr="002D7EBF" w:rsidRDefault="002D7EBF" w:rsidP="002D7EBF">
            <w:pPr>
              <w:widowControl/>
              <w:jc w:val="center"/>
              <w:rPr>
                <w:rFonts w:ascii="方正小标宋简体" w:eastAsia="方正小标宋简体" w:hAnsi="宋体" w:cs="宋体"/>
                <w:kern w:val="0"/>
                <w:sz w:val="40"/>
                <w:szCs w:val="40"/>
              </w:rPr>
            </w:pPr>
            <w:r w:rsidRPr="002D7EBF">
              <w:rPr>
                <w:rFonts w:ascii="方正小标宋简体" w:eastAsia="方正小标宋简体" w:hAnsi="宋体" w:cs="宋体" w:hint="eastAsia"/>
                <w:kern w:val="0"/>
                <w:sz w:val="40"/>
                <w:szCs w:val="40"/>
              </w:rPr>
              <w:t>泉州师范学院贯彻落实思想政治理论课教师座谈会精神任务分解表</w:t>
            </w:r>
          </w:p>
        </w:tc>
      </w:tr>
      <w:tr w:rsidR="002D7EBF" w:rsidRPr="002D7EBF" w:rsidTr="002D7EBF">
        <w:trPr>
          <w:trHeight w:val="38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EBF" w:rsidRPr="002D7EBF" w:rsidRDefault="002D7EBF" w:rsidP="002D7EBF">
            <w:pPr>
              <w:widowControl/>
              <w:jc w:val="center"/>
              <w:rPr>
                <w:rFonts w:ascii="黑体" w:eastAsia="黑体" w:hAnsi="黑体" w:cs="宋体"/>
                <w:kern w:val="0"/>
                <w:sz w:val="28"/>
                <w:szCs w:val="28"/>
              </w:rPr>
            </w:pPr>
            <w:r w:rsidRPr="002D7EBF">
              <w:rPr>
                <w:rFonts w:ascii="黑体" w:eastAsia="黑体" w:hAnsi="黑体" w:cs="宋体" w:hint="eastAsia"/>
                <w:kern w:val="0"/>
                <w:sz w:val="28"/>
                <w:szCs w:val="28"/>
              </w:rPr>
              <w:t>序号</w:t>
            </w:r>
          </w:p>
        </w:tc>
        <w:tc>
          <w:tcPr>
            <w:tcW w:w="7939"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jc w:val="center"/>
              <w:rPr>
                <w:rFonts w:ascii="黑体" w:eastAsia="黑体" w:hAnsi="黑体" w:cs="宋体"/>
                <w:kern w:val="0"/>
                <w:sz w:val="28"/>
                <w:szCs w:val="28"/>
              </w:rPr>
            </w:pPr>
            <w:r w:rsidRPr="002D7EBF">
              <w:rPr>
                <w:rFonts w:ascii="黑体" w:eastAsia="黑体" w:hAnsi="黑体" w:cs="宋体" w:hint="eastAsia"/>
                <w:kern w:val="0"/>
                <w:sz w:val="28"/>
                <w:szCs w:val="28"/>
              </w:rPr>
              <w:t>工作任务</w:t>
            </w:r>
          </w:p>
        </w:tc>
        <w:tc>
          <w:tcPr>
            <w:tcW w:w="4288" w:type="dxa"/>
            <w:gridSpan w:val="2"/>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jc w:val="center"/>
              <w:rPr>
                <w:rFonts w:ascii="黑体" w:eastAsia="黑体" w:hAnsi="黑体" w:cs="宋体"/>
                <w:kern w:val="0"/>
                <w:sz w:val="28"/>
                <w:szCs w:val="28"/>
              </w:rPr>
            </w:pPr>
            <w:r w:rsidRPr="002D7EBF">
              <w:rPr>
                <w:rFonts w:ascii="黑体" w:eastAsia="黑体" w:hAnsi="黑体" w:cs="宋体" w:hint="eastAsia"/>
                <w:kern w:val="0"/>
                <w:sz w:val="28"/>
                <w:szCs w:val="28"/>
              </w:rPr>
              <w:t>责任单位</w:t>
            </w:r>
          </w:p>
        </w:tc>
        <w:tc>
          <w:tcPr>
            <w:tcW w:w="1840"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jc w:val="center"/>
              <w:rPr>
                <w:rFonts w:ascii="黑体" w:eastAsia="黑体" w:hAnsi="黑体" w:cs="宋体"/>
                <w:kern w:val="0"/>
                <w:sz w:val="28"/>
                <w:szCs w:val="28"/>
              </w:rPr>
            </w:pPr>
            <w:r w:rsidRPr="002D7EBF">
              <w:rPr>
                <w:rFonts w:ascii="黑体" w:eastAsia="黑体" w:hAnsi="黑体" w:cs="宋体" w:hint="eastAsia"/>
                <w:kern w:val="0"/>
                <w:sz w:val="28"/>
                <w:szCs w:val="28"/>
              </w:rPr>
              <w:t>完成时间</w:t>
            </w:r>
          </w:p>
        </w:tc>
      </w:tr>
      <w:tr w:rsidR="002D7EBF" w:rsidRPr="002D7EBF" w:rsidTr="002D7EBF">
        <w:trPr>
          <w:trHeight w:val="131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 w:eastAsia="仿宋" w:hAnsi="仿宋" w:cs="宋体"/>
                <w:kern w:val="0"/>
                <w:sz w:val="28"/>
                <w:szCs w:val="28"/>
              </w:rPr>
            </w:pPr>
            <w:r w:rsidRPr="002D7EBF">
              <w:rPr>
                <w:rFonts w:ascii="仿宋" w:eastAsia="仿宋" w:hAnsi="仿宋" w:cs="宋体" w:hint="eastAsia"/>
                <w:kern w:val="0"/>
                <w:sz w:val="28"/>
                <w:szCs w:val="28"/>
              </w:rPr>
              <w:t>1</w:t>
            </w:r>
          </w:p>
        </w:tc>
        <w:tc>
          <w:tcPr>
            <w:tcW w:w="7939"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left"/>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传达学</w:t>
            </w:r>
            <w:proofErr w:type="gramStart"/>
            <w:r w:rsidRPr="002D7EBF">
              <w:rPr>
                <w:rFonts w:ascii="仿宋_GB2312" w:eastAsia="仿宋_GB2312" w:hAnsi="宋体" w:cs="宋体" w:hint="eastAsia"/>
                <w:kern w:val="0"/>
                <w:sz w:val="28"/>
                <w:szCs w:val="28"/>
              </w:rPr>
              <w:t>习习近</w:t>
            </w:r>
            <w:proofErr w:type="gramEnd"/>
            <w:r w:rsidRPr="002D7EBF">
              <w:rPr>
                <w:rFonts w:ascii="仿宋_GB2312" w:eastAsia="仿宋_GB2312" w:hAnsi="宋体" w:cs="宋体" w:hint="eastAsia"/>
                <w:kern w:val="0"/>
                <w:sz w:val="28"/>
                <w:szCs w:val="28"/>
              </w:rPr>
              <w:t>平总书记在学校思想政治理论课教师座谈会上的重要讲话精神（</w:t>
            </w:r>
            <w:proofErr w:type="gramStart"/>
            <w:r w:rsidRPr="002D7EBF">
              <w:rPr>
                <w:rFonts w:ascii="仿宋_GB2312" w:eastAsia="仿宋_GB2312" w:hAnsi="宋体" w:cs="宋体" w:hint="eastAsia"/>
                <w:kern w:val="0"/>
                <w:sz w:val="28"/>
                <w:szCs w:val="28"/>
              </w:rPr>
              <w:t>含校党委</w:t>
            </w:r>
            <w:proofErr w:type="gramEnd"/>
            <w:r w:rsidRPr="002D7EBF">
              <w:rPr>
                <w:rFonts w:ascii="仿宋_GB2312" w:eastAsia="仿宋_GB2312" w:hAnsi="宋体" w:cs="宋体" w:hint="eastAsia"/>
                <w:kern w:val="0"/>
                <w:sz w:val="28"/>
                <w:szCs w:val="28"/>
              </w:rPr>
              <w:t>中心组、学校党建和思想政治工作会议、马克思主义学院全体教师会议等）</w:t>
            </w:r>
          </w:p>
        </w:tc>
        <w:tc>
          <w:tcPr>
            <w:tcW w:w="4288" w:type="dxa"/>
            <w:gridSpan w:val="2"/>
            <w:tcBorders>
              <w:top w:val="nil"/>
              <w:left w:val="nil"/>
              <w:bottom w:val="single" w:sz="4" w:space="0" w:color="auto"/>
              <w:right w:val="single" w:sz="4" w:space="0" w:color="auto"/>
            </w:tcBorders>
            <w:shd w:val="clear" w:color="auto" w:fill="auto"/>
            <w:vAlign w:val="center"/>
            <w:hideMark/>
          </w:tcPr>
          <w:p w:rsid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党政办、组织部、宣传部、</w:t>
            </w:r>
          </w:p>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马克思主义学院</w:t>
            </w:r>
          </w:p>
        </w:tc>
        <w:tc>
          <w:tcPr>
            <w:tcW w:w="1840"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3月底</w:t>
            </w:r>
          </w:p>
        </w:tc>
      </w:tr>
      <w:tr w:rsidR="002D7EBF" w:rsidRPr="002D7EBF" w:rsidTr="002D7EBF">
        <w:trPr>
          <w:trHeight w:val="41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 w:eastAsia="仿宋" w:hAnsi="仿宋" w:cs="宋体"/>
                <w:kern w:val="0"/>
                <w:sz w:val="28"/>
                <w:szCs w:val="28"/>
              </w:rPr>
            </w:pPr>
            <w:r w:rsidRPr="002D7EBF">
              <w:rPr>
                <w:rFonts w:ascii="仿宋" w:eastAsia="仿宋" w:hAnsi="仿宋" w:cs="宋体" w:hint="eastAsia"/>
                <w:kern w:val="0"/>
                <w:sz w:val="28"/>
                <w:szCs w:val="28"/>
              </w:rPr>
              <w:t>2</w:t>
            </w:r>
          </w:p>
        </w:tc>
        <w:tc>
          <w:tcPr>
            <w:tcW w:w="7939"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left"/>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调整充实思想政治理论课建设工作领导小组</w:t>
            </w:r>
          </w:p>
        </w:tc>
        <w:tc>
          <w:tcPr>
            <w:tcW w:w="4288" w:type="dxa"/>
            <w:gridSpan w:val="2"/>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宣传部</w:t>
            </w:r>
          </w:p>
        </w:tc>
        <w:tc>
          <w:tcPr>
            <w:tcW w:w="1840"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3月底</w:t>
            </w:r>
          </w:p>
        </w:tc>
      </w:tr>
      <w:tr w:rsidR="002D7EBF" w:rsidRPr="002D7EBF" w:rsidTr="002D7EBF">
        <w:trPr>
          <w:trHeight w:val="45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 w:eastAsia="仿宋" w:hAnsi="仿宋" w:cs="宋体"/>
                <w:kern w:val="0"/>
                <w:sz w:val="28"/>
                <w:szCs w:val="28"/>
              </w:rPr>
            </w:pPr>
            <w:r w:rsidRPr="002D7EBF">
              <w:rPr>
                <w:rFonts w:ascii="仿宋" w:eastAsia="仿宋" w:hAnsi="仿宋" w:cs="宋体" w:hint="eastAsia"/>
                <w:kern w:val="0"/>
                <w:sz w:val="28"/>
                <w:szCs w:val="28"/>
              </w:rPr>
              <w:t>3</w:t>
            </w:r>
          </w:p>
        </w:tc>
        <w:tc>
          <w:tcPr>
            <w:tcW w:w="7939"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left"/>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建立校领导联系思想政治理论课教师制度</w:t>
            </w:r>
          </w:p>
        </w:tc>
        <w:tc>
          <w:tcPr>
            <w:tcW w:w="4288" w:type="dxa"/>
            <w:gridSpan w:val="2"/>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马克思主义学院、党政办</w:t>
            </w:r>
          </w:p>
        </w:tc>
        <w:tc>
          <w:tcPr>
            <w:tcW w:w="1840"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4月初</w:t>
            </w:r>
          </w:p>
        </w:tc>
      </w:tr>
      <w:tr w:rsidR="002D7EBF" w:rsidRPr="002D7EBF" w:rsidTr="002D7EBF">
        <w:trPr>
          <w:trHeight w:val="12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 w:eastAsia="仿宋" w:hAnsi="仿宋" w:cs="宋体"/>
                <w:kern w:val="0"/>
                <w:sz w:val="28"/>
                <w:szCs w:val="28"/>
              </w:rPr>
            </w:pPr>
            <w:r w:rsidRPr="002D7EBF">
              <w:rPr>
                <w:rFonts w:ascii="仿宋" w:eastAsia="仿宋" w:hAnsi="仿宋" w:cs="宋体" w:hint="eastAsia"/>
                <w:kern w:val="0"/>
                <w:sz w:val="28"/>
                <w:szCs w:val="28"/>
              </w:rPr>
              <w:t>4</w:t>
            </w:r>
          </w:p>
        </w:tc>
        <w:tc>
          <w:tcPr>
            <w:tcW w:w="7939"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left"/>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加强思想政治理论课师资队伍建设（遴选符合条件的优秀教师、辅导员充实思想政治理论课师资队伍，加强思想政治理论课教师的进修培训等）</w:t>
            </w:r>
          </w:p>
        </w:tc>
        <w:tc>
          <w:tcPr>
            <w:tcW w:w="4288" w:type="dxa"/>
            <w:gridSpan w:val="2"/>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 xml:space="preserve">马克思主义学院、人事处、学工部                   </w:t>
            </w:r>
          </w:p>
        </w:tc>
        <w:tc>
          <w:tcPr>
            <w:tcW w:w="1840"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2019年底前</w:t>
            </w:r>
          </w:p>
        </w:tc>
      </w:tr>
      <w:tr w:rsidR="002D7EBF" w:rsidRPr="002D7EBF" w:rsidTr="002D7EBF">
        <w:trPr>
          <w:trHeight w:val="69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 w:eastAsia="仿宋" w:hAnsi="仿宋" w:cs="宋体"/>
                <w:kern w:val="0"/>
                <w:sz w:val="28"/>
                <w:szCs w:val="28"/>
              </w:rPr>
            </w:pPr>
            <w:r w:rsidRPr="002D7EBF">
              <w:rPr>
                <w:rFonts w:ascii="仿宋" w:eastAsia="仿宋" w:hAnsi="仿宋" w:cs="宋体" w:hint="eastAsia"/>
                <w:kern w:val="0"/>
                <w:sz w:val="28"/>
                <w:szCs w:val="28"/>
              </w:rPr>
              <w:t>5</w:t>
            </w:r>
          </w:p>
        </w:tc>
        <w:tc>
          <w:tcPr>
            <w:tcW w:w="7939"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left"/>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开展“思政课程”“课程思政”教育教学改革精品项目评选立项</w:t>
            </w:r>
          </w:p>
        </w:tc>
        <w:tc>
          <w:tcPr>
            <w:tcW w:w="4288" w:type="dxa"/>
            <w:gridSpan w:val="2"/>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教务处、马克思主义学院</w:t>
            </w:r>
          </w:p>
        </w:tc>
        <w:tc>
          <w:tcPr>
            <w:tcW w:w="1840"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5月</w:t>
            </w:r>
          </w:p>
        </w:tc>
      </w:tr>
      <w:tr w:rsidR="002D7EBF" w:rsidRPr="002D7EBF" w:rsidTr="002D7EBF">
        <w:trPr>
          <w:trHeight w:val="86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 w:eastAsia="仿宋" w:hAnsi="仿宋" w:cs="宋体"/>
                <w:kern w:val="0"/>
                <w:sz w:val="28"/>
                <w:szCs w:val="28"/>
              </w:rPr>
            </w:pPr>
            <w:r w:rsidRPr="002D7EBF">
              <w:rPr>
                <w:rFonts w:ascii="仿宋" w:eastAsia="仿宋" w:hAnsi="仿宋" w:cs="宋体" w:hint="eastAsia"/>
                <w:kern w:val="0"/>
                <w:sz w:val="28"/>
                <w:szCs w:val="28"/>
              </w:rPr>
              <w:t>6</w:t>
            </w:r>
          </w:p>
        </w:tc>
        <w:tc>
          <w:tcPr>
            <w:tcW w:w="7939"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674467">
            <w:pPr>
              <w:widowControl/>
              <w:spacing w:line="480" w:lineRule="exact"/>
              <w:jc w:val="left"/>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开展“思想政治教育理论与实践”专项课题研究，召开思想政治理论课教学研讨会</w:t>
            </w:r>
          </w:p>
        </w:tc>
        <w:tc>
          <w:tcPr>
            <w:tcW w:w="4288" w:type="dxa"/>
            <w:gridSpan w:val="2"/>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社科处、学工部、马克思主义学院</w:t>
            </w:r>
          </w:p>
        </w:tc>
        <w:tc>
          <w:tcPr>
            <w:tcW w:w="1840"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2019年底前</w:t>
            </w:r>
          </w:p>
        </w:tc>
      </w:tr>
      <w:tr w:rsidR="002D7EBF" w:rsidRPr="002D7EBF" w:rsidTr="002D7EBF">
        <w:trPr>
          <w:trHeight w:val="4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 w:eastAsia="仿宋" w:hAnsi="仿宋" w:cs="宋体"/>
                <w:kern w:val="0"/>
                <w:sz w:val="28"/>
                <w:szCs w:val="28"/>
              </w:rPr>
            </w:pPr>
            <w:r w:rsidRPr="002D7EBF">
              <w:rPr>
                <w:rFonts w:ascii="仿宋" w:eastAsia="仿宋" w:hAnsi="仿宋" w:cs="宋体" w:hint="eastAsia"/>
                <w:kern w:val="0"/>
                <w:sz w:val="28"/>
                <w:szCs w:val="28"/>
              </w:rPr>
              <w:t>7</w:t>
            </w:r>
          </w:p>
        </w:tc>
        <w:tc>
          <w:tcPr>
            <w:tcW w:w="7939"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left"/>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选树思想政治理论课教学先进典型</w:t>
            </w:r>
          </w:p>
        </w:tc>
        <w:tc>
          <w:tcPr>
            <w:tcW w:w="4288" w:type="dxa"/>
            <w:gridSpan w:val="2"/>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 xml:space="preserve">马克思主义学院、教务处、人事处        </w:t>
            </w:r>
          </w:p>
        </w:tc>
        <w:tc>
          <w:tcPr>
            <w:tcW w:w="1840"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9月</w:t>
            </w:r>
          </w:p>
        </w:tc>
      </w:tr>
      <w:tr w:rsidR="002D7EBF" w:rsidRPr="002D7EBF" w:rsidTr="002D7EBF">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 w:eastAsia="仿宋" w:hAnsi="仿宋" w:cs="宋体"/>
                <w:kern w:val="0"/>
                <w:sz w:val="28"/>
                <w:szCs w:val="28"/>
              </w:rPr>
            </w:pPr>
            <w:r w:rsidRPr="002D7EBF">
              <w:rPr>
                <w:rFonts w:ascii="仿宋" w:eastAsia="仿宋" w:hAnsi="仿宋" w:cs="宋体" w:hint="eastAsia"/>
                <w:kern w:val="0"/>
                <w:sz w:val="28"/>
                <w:szCs w:val="28"/>
              </w:rPr>
              <w:t>8</w:t>
            </w:r>
          </w:p>
        </w:tc>
        <w:tc>
          <w:tcPr>
            <w:tcW w:w="7939"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left"/>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发挥学科、师资等优势，服务地方思想政治理论课一体化建设</w:t>
            </w:r>
          </w:p>
        </w:tc>
        <w:tc>
          <w:tcPr>
            <w:tcW w:w="4288" w:type="dxa"/>
            <w:gridSpan w:val="2"/>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马克思主义学院</w:t>
            </w:r>
          </w:p>
        </w:tc>
        <w:tc>
          <w:tcPr>
            <w:tcW w:w="1840" w:type="dxa"/>
            <w:tcBorders>
              <w:top w:val="nil"/>
              <w:left w:val="nil"/>
              <w:bottom w:val="single" w:sz="4" w:space="0" w:color="auto"/>
              <w:right w:val="single" w:sz="4" w:space="0" w:color="auto"/>
            </w:tcBorders>
            <w:shd w:val="clear" w:color="auto" w:fill="auto"/>
            <w:vAlign w:val="center"/>
            <w:hideMark/>
          </w:tcPr>
          <w:p w:rsidR="002D7EBF" w:rsidRPr="002D7EBF" w:rsidRDefault="002D7EBF" w:rsidP="002D7EBF">
            <w:pPr>
              <w:widowControl/>
              <w:spacing w:line="480" w:lineRule="exact"/>
              <w:jc w:val="center"/>
              <w:rPr>
                <w:rFonts w:ascii="仿宋_GB2312" w:eastAsia="仿宋_GB2312" w:hAnsi="宋体" w:cs="宋体"/>
                <w:kern w:val="0"/>
                <w:sz w:val="28"/>
                <w:szCs w:val="28"/>
              </w:rPr>
            </w:pPr>
            <w:r w:rsidRPr="002D7EBF">
              <w:rPr>
                <w:rFonts w:ascii="仿宋_GB2312" w:eastAsia="仿宋_GB2312" w:hAnsi="宋体" w:cs="宋体" w:hint="eastAsia"/>
                <w:kern w:val="0"/>
                <w:sz w:val="28"/>
                <w:szCs w:val="28"/>
              </w:rPr>
              <w:t>2019年底前</w:t>
            </w:r>
          </w:p>
        </w:tc>
      </w:tr>
    </w:tbl>
    <w:p w:rsidR="00AE7E2B" w:rsidRDefault="00AE7E2B" w:rsidP="002D7EBF">
      <w:pPr>
        <w:spacing w:line="480" w:lineRule="exact"/>
        <w:ind w:rightChars="-27" w:right="-57"/>
        <w:jc w:val="left"/>
        <w:rPr>
          <w:rFonts w:ascii="仿宋" w:eastAsia="仿宋" w:hAnsi="仿宋" w:cs="仿宋"/>
          <w:sz w:val="28"/>
          <w:szCs w:val="28"/>
        </w:rPr>
      </w:pPr>
    </w:p>
    <w:sectPr w:rsidR="00AE7E2B" w:rsidSect="002D7EBF">
      <w:pgSz w:w="16838" w:h="11906" w:orient="landscape"/>
      <w:pgMar w:top="1137" w:right="1985" w:bottom="1588" w:left="209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F5E" w:rsidRDefault="00375F5E" w:rsidP="00D67341">
      <w:r>
        <w:separator/>
      </w:r>
    </w:p>
  </w:endnote>
  <w:endnote w:type="continuationSeparator" w:id="0">
    <w:p w:rsidR="00375F5E" w:rsidRDefault="00375F5E" w:rsidP="00D67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48964"/>
      <w:docPartObj>
        <w:docPartGallery w:val="Page Numbers (Bottom of Page)"/>
        <w:docPartUnique/>
      </w:docPartObj>
    </w:sdtPr>
    <w:sdtEndPr>
      <w:rPr>
        <w:rFonts w:asciiTheme="minorEastAsia" w:hAnsiTheme="minorEastAsia"/>
        <w:sz w:val="28"/>
        <w:szCs w:val="28"/>
      </w:rPr>
    </w:sdtEndPr>
    <w:sdtContent>
      <w:p w:rsidR="0093142D" w:rsidRPr="0093142D" w:rsidRDefault="00070C6F">
        <w:pPr>
          <w:pStyle w:val="a3"/>
          <w:rPr>
            <w:rFonts w:asciiTheme="minorEastAsia" w:hAnsiTheme="minorEastAsia"/>
            <w:sz w:val="28"/>
            <w:szCs w:val="28"/>
          </w:rPr>
        </w:pPr>
        <w:r w:rsidRPr="0093142D">
          <w:rPr>
            <w:rFonts w:asciiTheme="minorEastAsia" w:hAnsiTheme="minorEastAsia"/>
            <w:sz w:val="28"/>
            <w:szCs w:val="28"/>
          </w:rPr>
          <w:fldChar w:fldCharType="begin"/>
        </w:r>
        <w:r w:rsidR="0093142D" w:rsidRPr="0093142D">
          <w:rPr>
            <w:rFonts w:asciiTheme="minorEastAsia" w:hAnsiTheme="minorEastAsia"/>
            <w:sz w:val="28"/>
            <w:szCs w:val="28"/>
          </w:rPr>
          <w:instrText xml:space="preserve"> PAGE  \* ArabicDash  \* MERGEFORMAT </w:instrText>
        </w:r>
        <w:r w:rsidRPr="0093142D">
          <w:rPr>
            <w:rFonts w:asciiTheme="minorEastAsia" w:hAnsiTheme="minorEastAsia"/>
            <w:sz w:val="28"/>
            <w:szCs w:val="28"/>
          </w:rPr>
          <w:fldChar w:fldCharType="separate"/>
        </w:r>
        <w:r w:rsidR="009B08EC">
          <w:rPr>
            <w:rFonts w:asciiTheme="minorEastAsia" w:hAnsiTheme="minorEastAsia"/>
            <w:noProof/>
            <w:sz w:val="28"/>
            <w:szCs w:val="28"/>
          </w:rPr>
          <w:t>- 4 -</w:t>
        </w:r>
        <w:r w:rsidRPr="0093142D">
          <w:rPr>
            <w:rFonts w:asciiTheme="minorEastAsia" w:hAnsiTheme="minorEastAsia"/>
            <w:sz w:val="28"/>
            <w:szCs w:val="28"/>
          </w:rPr>
          <w:fldChar w:fldCharType="end"/>
        </w:r>
      </w:p>
    </w:sdtContent>
  </w:sdt>
  <w:p w:rsidR="0093142D" w:rsidRDefault="0093142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48963"/>
      <w:docPartObj>
        <w:docPartGallery w:val="Page Numbers (Bottom of Page)"/>
        <w:docPartUnique/>
      </w:docPartObj>
    </w:sdtPr>
    <w:sdtEndPr>
      <w:rPr>
        <w:rFonts w:asciiTheme="minorEastAsia" w:hAnsiTheme="minorEastAsia"/>
        <w:sz w:val="28"/>
        <w:szCs w:val="28"/>
      </w:rPr>
    </w:sdtEndPr>
    <w:sdtContent>
      <w:p w:rsidR="0093142D" w:rsidRPr="0093142D" w:rsidRDefault="00070C6F">
        <w:pPr>
          <w:pStyle w:val="a3"/>
          <w:jc w:val="right"/>
          <w:rPr>
            <w:rFonts w:asciiTheme="minorEastAsia" w:hAnsiTheme="minorEastAsia"/>
            <w:sz w:val="28"/>
            <w:szCs w:val="28"/>
          </w:rPr>
        </w:pPr>
        <w:r w:rsidRPr="0093142D">
          <w:rPr>
            <w:rFonts w:asciiTheme="minorEastAsia" w:hAnsiTheme="minorEastAsia"/>
            <w:sz w:val="28"/>
            <w:szCs w:val="28"/>
          </w:rPr>
          <w:fldChar w:fldCharType="begin"/>
        </w:r>
        <w:r w:rsidR="0093142D" w:rsidRPr="0093142D">
          <w:rPr>
            <w:rFonts w:asciiTheme="minorEastAsia" w:hAnsiTheme="minorEastAsia"/>
            <w:sz w:val="28"/>
            <w:szCs w:val="28"/>
          </w:rPr>
          <w:instrText xml:space="preserve"> PAGE  \* ArabicDash  \* MERGEFORMAT </w:instrText>
        </w:r>
        <w:r w:rsidRPr="0093142D">
          <w:rPr>
            <w:rFonts w:asciiTheme="minorEastAsia" w:hAnsiTheme="minorEastAsia"/>
            <w:sz w:val="28"/>
            <w:szCs w:val="28"/>
          </w:rPr>
          <w:fldChar w:fldCharType="separate"/>
        </w:r>
        <w:r w:rsidR="009B08EC">
          <w:rPr>
            <w:rFonts w:asciiTheme="minorEastAsia" w:hAnsiTheme="minorEastAsia"/>
            <w:noProof/>
            <w:sz w:val="28"/>
            <w:szCs w:val="28"/>
          </w:rPr>
          <w:t>- 5 -</w:t>
        </w:r>
        <w:r w:rsidRPr="0093142D">
          <w:rPr>
            <w:rFonts w:asciiTheme="minorEastAsia" w:hAnsiTheme="minorEastAsia"/>
            <w:sz w:val="28"/>
            <w:szCs w:val="28"/>
          </w:rPr>
          <w:fldChar w:fldCharType="end"/>
        </w:r>
      </w:p>
    </w:sdtContent>
  </w:sdt>
  <w:p w:rsidR="00D67341" w:rsidRDefault="00D67341" w:rsidP="0093142D">
    <w:pPr>
      <w:pStyle w:val="a3"/>
      <w:tabs>
        <w:tab w:val="clear" w:pos="83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F5E" w:rsidRDefault="00375F5E" w:rsidP="00D67341">
      <w:r>
        <w:separator/>
      </w:r>
    </w:p>
  </w:footnote>
  <w:footnote w:type="continuationSeparator" w:id="0">
    <w:p w:rsidR="00375F5E" w:rsidRDefault="00375F5E" w:rsidP="00D673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BF" w:rsidRDefault="002D7EBF" w:rsidP="002D7EBF">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BF" w:rsidRDefault="002D7EBF" w:rsidP="002D7EB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94A1237"/>
    <w:rsid w:val="00070C6F"/>
    <w:rsid w:val="002D7EBF"/>
    <w:rsid w:val="00375F5E"/>
    <w:rsid w:val="003A77C8"/>
    <w:rsid w:val="00456780"/>
    <w:rsid w:val="004B63F8"/>
    <w:rsid w:val="00674467"/>
    <w:rsid w:val="006859C2"/>
    <w:rsid w:val="006A1CE9"/>
    <w:rsid w:val="00743AF1"/>
    <w:rsid w:val="0093142D"/>
    <w:rsid w:val="009B08EC"/>
    <w:rsid w:val="00A06968"/>
    <w:rsid w:val="00A7302B"/>
    <w:rsid w:val="00AE7E2B"/>
    <w:rsid w:val="00B21AA7"/>
    <w:rsid w:val="00C07749"/>
    <w:rsid w:val="00C20323"/>
    <w:rsid w:val="00C2706C"/>
    <w:rsid w:val="00C92690"/>
    <w:rsid w:val="00CC2783"/>
    <w:rsid w:val="00CF2C79"/>
    <w:rsid w:val="00D67341"/>
    <w:rsid w:val="00E10505"/>
    <w:rsid w:val="00E120FB"/>
    <w:rsid w:val="00E21989"/>
    <w:rsid w:val="00E43A08"/>
    <w:rsid w:val="00F26A86"/>
    <w:rsid w:val="308B67D0"/>
    <w:rsid w:val="33FE17F1"/>
    <w:rsid w:val="451D71C1"/>
    <w:rsid w:val="582526FD"/>
    <w:rsid w:val="594A1237"/>
    <w:rsid w:val="5B1217B3"/>
    <w:rsid w:val="6688144B"/>
    <w:rsid w:val="7101682B"/>
    <w:rsid w:val="712A1C3A"/>
    <w:rsid w:val="72442C7E"/>
    <w:rsid w:val="780B7A09"/>
    <w:rsid w:val="7F443C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734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67341"/>
    <w:pPr>
      <w:tabs>
        <w:tab w:val="center" w:pos="4153"/>
        <w:tab w:val="right" w:pos="8306"/>
      </w:tabs>
      <w:snapToGrid w:val="0"/>
      <w:jc w:val="left"/>
    </w:pPr>
    <w:rPr>
      <w:sz w:val="18"/>
    </w:rPr>
  </w:style>
  <w:style w:type="paragraph" w:styleId="a4">
    <w:name w:val="header"/>
    <w:basedOn w:val="a"/>
    <w:link w:val="Char0"/>
    <w:uiPriority w:val="99"/>
    <w:qFormat/>
    <w:rsid w:val="00D6734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D67341"/>
    <w:pPr>
      <w:spacing w:beforeAutospacing="1" w:afterAutospacing="1"/>
      <w:jc w:val="left"/>
    </w:pPr>
    <w:rPr>
      <w:rFonts w:cs="Times New Roman"/>
      <w:kern w:val="0"/>
      <w:sz w:val="24"/>
    </w:rPr>
  </w:style>
  <w:style w:type="character" w:customStyle="1" w:styleId="timestyle584911">
    <w:name w:val="timestyle584911"/>
    <w:basedOn w:val="a0"/>
    <w:qFormat/>
    <w:rsid w:val="00D67341"/>
    <w:rPr>
      <w:sz w:val="18"/>
      <w:szCs w:val="18"/>
    </w:rPr>
  </w:style>
  <w:style w:type="character" w:customStyle="1" w:styleId="authorstyle584911">
    <w:name w:val="authorstyle584911"/>
    <w:basedOn w:val="a0"/>
    <w:qFormat/>
    <w:rsid w:val="00D67341"/>
    <w:rPr>
      <w:sz w:val="18"/>
      <w:szCs w:val="18"/>
    </w:rPr>
  </w:style>
  <w:style w:type="paragraph" w:styleId="a6">
    <w:name w:val="Date"/>
    <w:basedOn w:val="a"/>
    <w:next w:val="a"/>
    <w:link w:val="Char1"/>
    <w:rsid w:val="006A1CE9"/>
    <w:pPr>
      <w:ind w:leftChars="2500" w:left="100"/>
    </w:pPr>
  </w:style>
  <w:style w:type="character" w:customStyle="1" w:styleId="Char1">
    <w:name w:val="日期 Char"/>
    <w:basedOn w:val="a0"/>
    <w:link w:val="a6"/>
    <w:rsid w:val="006A1CE9"/>
    <w:rPr>
      <w:rFonts w:asciiTheme="minorHAnsi" w:eastAsiaTheme="minorEastAsia" w:hAnsiTheme="minorHAnsi" w:cstheme="minorBidi"/>
      <w:kern w:val="2"/>
      <w:sz w:val="21"/>
      <w:szCs w:val="24"/>
    </w:rPr>
  </w:style>
  <w:style w:type="character" w:customStyle="1" w:styleId="Char0">
    <w:name w:val="页眉 Char"/>
    <w:basedOn w:val="a0"/>
    <w:link w:val="a4"/>
    <w:uiPriority w:val="99"/>
    <w:rsid w:val="0093142D"/>
    <w:rPr>
      <w:rFonts w:asciiTheme="minorHAnsi" w:eastAsiaTheme="minorEastAsia" w:hAnsiTheme="minorHAnsi" w:cstheme="minorBidi"/>
      <w:kern w:val="2"/>
      <w:sz w:val="18"/>
      <w:szCs w:val="24"/>
    </w:rPr>
  </w:style>
  <w:style w:type="character" w:customStyle="1" w:styleId="Char">
    <w:name w:val="页脚 Char"/>
    <w:basedOn w:val="a0"/>
    <w:link w:val="a3"/>
    <w:uiPriority w:val="99"/>
    <w:rsid w:val="0093142D"/>
    <w:rPr>
      <w:rFonts w:asciiTheme="minorHAnsi" w:eastAsiaTheme="minorEastAsia" w:hAnsiTheme="minorHAnsi" w:cstheme="minorBidi"/>
      <w:kern w:val="2"/>
      <w:sz w:val="18"/>
      <w:szCs w:val="24"/>
    </w:rPr>
  </w:style>
  <w:style w:type="paragraph" w:styleId="a7">
    <w:name w:val="Balloon Text"/>
    <w:basedOn w:val="a"/>
    <w:link w:val="Char2"/>
    <w:rsid w:val="00B21AA7"/>
    <w:rPr>
      <w:sz w:val="18"/>
      <w:szCs w:val="18"/>
    </w:rPr>
  </w:style>
  <w:style w:type="character" w:customStyle="1" w:styleId="Char2">
    <w:name w:val="批注框文本 Char"/>
    <w:basedOn w:val="a0"/>
    <w:link w:val="a7"/>
    <w:rsid w:val="00B21AA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844125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lenvo</dc:creator>
  <cp:lastModifiedBy>连小芬</cp:lastModifiedBy>
  <cp:revision>7</cp:revision>
  <cp:lastPrinted>2019-04-15T00:52:00Z</cp:lastPrinted>
  <dcterms:created xsi:type="dcterms:W3CDTF">2019-04-12T03:33:00Z</dcterms:created>
  <dcterms:modified xsi:type="dcterms:W3CDTF">2019-04-16T08:53:00Z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