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36" w:rsidRDefault="00BB51D1" w:rsidP="00BB51D1">
      <w:pPr>
        <w:pStyle w:val="a9"/>
        <w:spacing w:afterLines="200"/>
        <w:ind w:rightChars="-800" w:right="-168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方正小标宋简体" w:eastAsia="方正小标宋简体"/>
          <w:b w:val="0"/>
          <w:noProof/>
          <w:spacing w:val="120"/>
          <w:w w:val="100"/>
          <w:sz w:val="120"/>
          <w:szCs w:val="1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艺术字 2" o:spid="_x0000_s1028" type="#_x0000_t175" style="position:absolute;margin-left:.25pt;margin-top:88.05pt;width:437.9pt;height:59.55pt;z-index:251660288" adj="0" fillcolor="red" strokecolor="red">
            <v:textpath style="font-family:&quot;方正小标宋简体&quot;;v-text-align:stretch-justify;v-text-kern:t" trim="t" string="泉州师范学院实验室与设备管理中心文件"/>
          </v:shape>
        </w:pict>
      </w:r>
    </w:p>
    <w:p w:rsidR="00330836" w:rsidRDefault="00330836"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 w:rsidR="00330836" w:rsidRDefault="00BB51D1">
      <w:pPr>
        <w:tabs>
          <w:tab w:val="left" w:pos="7513"/>
        </w:tabs>
        <w:ind w:rightChars="87" w:right="183"/>
        <w:jc w:val="center"/>
        <w:rPr>
          <w:rFonts w:ascii="仿宋_GB2312" w:eastAsia="仿宋_GB2312"/>
          <w:sz w:val="32"/>
        </w:rPr>
      </w:pPr>
      <w:bookmarkStart w:id="1" w:name="_GoBack"/>
      <w:bookmarkStart w:id="2" w:name="文件编号"/>
      <w:bookmarkEnd w:id="1"/>
      <w:r>
        <w:rPr>
          <w:rFonts w:ascii="仿宋_GB2312" w:eastAsia="仿宋_GB2312" w:hAnsi="微软雅黑" w:cs="宋体"/>
          <w:noProof/>
          <w:color w:val="000000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9" type="#_x0000_t32" style="position:absolute;left:0;text-align:left;margin-left:-4.15pt;margin-top:27.4pt;width:436.55pt;height:0;z-index:251661312;mso-position-horizontal-relative:margin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 adj="-3939,-1,-3939" strokecolor="red" strokeweight="1mm">
            <w10:wrap anchorx="margin"/>
          </v:shape>
        </w:pict>
      </w:r>
      <w:r w:rsidR="00B02CE8">
        <w:rPr>
          <w:rFonts w:ascii="仿宋_GB2312" w:eastAsia="仿宋_GB2312" w:hint="eastAsia"/>
          <w:sz w:val="32"/>
        </w:rPr>
        <w:t>实验设备〔</w:t>
      </w:r>
      <w:r w:rsidR="00B02CE8">
        <w:rPr>
          <w:rFonts w:ascii="仿宋_GB2312" w:eastAsia="仿宋_GB2312"/>
          <w:sz w:val="32"/>
        </w:rPr>
        <w:t>2018</w:t>
      </w:r>
      <w:r w:rsidR="00B02CE8">
        <w:rPr>
          <w:rFonts w:ascii="仿宋_GB2312" w:eastAsia="仿宋_GB2312" w:hint="eastAsia"/>
          <w:sz w:val="32"/>
        </w:rPr>
        <w:t>〕</w:t>
      </w:r>
      <w:bookmarkEnd w:id="2"/>
      <w:r w:rsidR="00B02CE8">
        <w:rPr>
          <w:rFonts w:ascii="仿宋_GB2312" w:eastAsia="仿宋_GB2312" w:hint="eastAsia"/>
          <w:sz w:val="32"/>
        </w:rPr>
        <w:t>5</w:t>
      </w:r>
      <w:r w:rsidR="00B02CE8">
        <w:rPr>
          <w:rFonts w:ascii="仿宋_GB2312" w:eastAsia="仿宋_GB2312" w:hint="eastAsia"/>
          <w:sz w:val="32"/>
        </w:rPr>
        <w:t>号</w:t>
      </w:r>
    </w:p>
    <w:p w:rsidR="00330836" w:rsidRDefault="00330836">
      <w:pPr>
        <w:pStyle w:val="a8"/>
        <w:spacing w:line="540" w:lineRule="exact"/>
        <w:jc w:val="both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330836" w:rsidRDefault="00B02CE8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印发</w:t>
      </w:r>
      <w:r>
        <w:rPr>
          <w:rFonts w:ascii="方正小标宋简体" w:eastAsia="方正小标宋简体" w:hint="eastAsia"/>
          <w:sz w:val="44"/>
          <w:szCs w:val="44"/>
        </w:rPr>
        <w:t>泉州师范学院</w:t>
      </w:r>
      <w:r>
        <w:rPr>
          <w:rFonts w:ascii="方正小标宋简体" w:eastAsia="方正小标宋简体" w:hint="eastAsia"/>
          <w:sz w:val="44"/>
          <w:szCs w:val="44"/>
        </w:rPr>
        <w:t>实验室</w:t>
      </w:r>
    </w:p>
    <w:p w:rsidR="00330836" w:rsidRDefault="00B02CE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安全检查办法</w:t>
      </w:r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330836" w:rsidRDefault="00330836">
      <w:pPr>
        <w:spacing w:line="540" w:lineRule="exac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330836" w:rsidRDefault="00B02CE8">
      <w:pPr>
        <w:spacing w:line="520" w:lineRule="exac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各二级学院：</w:t>
      </w:r>
    </w:p>
    <w:p w:rsidR="00330836" w:rsidRDefault="00B02CE8">
      <w:pPr>
        <w:spacing w:line="52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为加强实验室安全管理，促进学校实验室安全检查规范化、制度化、常态化，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依据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《泉州师范学院实验室安全管理办法（试行）》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制定</w:t>
      </w: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泉州师范学院</w:t>
      </w: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实验室安全检查办法》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，现</w:t>
      </w:r>
      <w:r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  <w:t>印发给你们，请遵照执行。</w:t>
      </w:r>
    </w:p>
    <w:p w:rsidR="00330836" w:rsidRDefault="00330836">
      <w:pPr>
        <w:spacing w:line="520" w:lineRule="exact"/>
        <w:ind w:firstLineChars="500" w:firstLine="160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330836" w:rsidRDefault="00330836">
      <w:pPr>
        <w:spacing w:line="520" w:lineRule="exact"/>
        <w:ind w:firstLineChars="500" w:firstLine="160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330836" w:rsidRDefault="00330836">
      <w:pPr>
        <w:spacing w:line="520" w:lineRule="exact"/>
        <w:ind w:firstLineChars="1450" w:firstLine="4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330836" w:rsidRDefault="00B02CE8">
      <w:pPr>
        <w:spacing w:line="520" w:lineRule="exact"/>
        <w:ind w:firstLineChars="1450" w:firstLine="4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实验室与设备管理中心</w:t>
      </w:r>
    </w:p>
    <w:p w:rsidR="00330836" w:rsidRDefault="00B02CE8">
      <w:pPr>
        <w:spacing w:line="520" w:lineRule="exact"/>
        <w:ind w:right="578" w:firstLineChars="100" w:firstLine="320"/>
        <w:jc w:val="center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                        2018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</w:t>
      </w:r>
    </w:p>
    <w:p w:rsidR="00330836" w:rsidRDefault="00B02CE8" w:rsidP="00BB51D1">
      <w:pPr>
        <w:spacing w:beforeLines="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泉州师范学院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实验室安全检查办法</w:t>
      </w:r>
    </w:p>
    <w:p w:rsidR="00330836" w:rsidRDefault="00B02CE8" w:rsidP="00BB51D1">
      <w:pPr>
        <w:spacing w:beforeLines="80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为进一步推动学校实验室安全管理长效机制的建立，加强实验室安全日常检查，消除实验室安全隐患，创造平安、和谐、健康的校园环境，使实验室安全检查常态化、制度化，制定本办法。</w:t>
      </w:r>
    </w:p>
    <w:p w:rsidR="00330836" w:rsidRDefault="00B02CE8" w:rsidP="00BB51D1">
      <w:pPr>
        <w:spacing w:beforeLines="30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“谁主管、谁负责，谁使用、谁负责”的原则，各教学科研单位（以下统称“各单位”）是本单位实验室安全管理工作的主体。各单位所属实验室是做好本实验室安全检查工作的具体实施主体。实验室与设备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是学校实验室安全管理的职能部门，负责指导、督查、协调各单位做好实验室安全管理工作。</w:t>
      </w:r>
    </w:p>
    <w:p w:rsidR="00330836" w:rsidRDefault="00B02CE8" w:rsidP="00BB51D1">
      <w:pPr>
        <w:spacing w:beforeLines="30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本办法中实验室是指学校开展教学、科研、生产试验、技术开发等活动的所有校内实验实训场所。</w:t>
      </w:r>
    </w:p>
    <w:p w:rsidR="00330836" w:rsidRDefault="00B02CE8" w:rsidP="00BB51D1">
      <w:pPr>
        <w:spacing w:beforeLines="30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各单位要深刻认识实验室安全工作的重要性，认真落实实验室安全管理工作。要进一步建立和完善本单位实验室的安全责任体系，明确本单位所属实验室的安全责任人。</w:t>
      </w:r>
    </w:p>
    <w:p w:rsidR="00330836" w:rsidRDefault="00B02CE8" w:rsidP="00BB51D1">
      <w:pPr>
        <w:spacing w:beforeLines="30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实验室与设备管理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统一印制《</w:t>
      </w:r>
      <w:r>
        <w:rPr>
          <w:rFonts w:ascii="仿宋_GB2312" w:eastAsia="仿宋_GB2312" w:hAnsi="仿宋_GB2312" w:cs="仿宋_GB2312" w:hint="eastAsia"/>
          <w:sz w:val="32"/>
          <w:szCs w:val="32"/>
        </w:rPr>
        <w:t>泉州师范学院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实验室安全自查记录本》，各单位到实验室与设备管理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领取，并按实验室每个房间发放。</w:t>
      </w:r>
    </w:p>
    <w:p w:rsidR="00330836" w:rsidRDefault="00B02CE8" w:rsidP="00BB51D1">
      <w:pPr>
        <w:spacing w:beforeLines="30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各单位及所属实验室应做好安全自查工作，自查项目可参照《</w:t>
      </w:r>
      <w:r>
        <w:rPr>
          <w:rFonts w:ascii="仿宋_GB2312" w:eastAsia="仿宋_GB2312" w:hAnsi="仿宋_GB2312" w:cs="仿宋_GB2312" w:hint="eastAsia"/>
          <w:sz w:val="32"/>
          <w:szCs w:val="32"/>
        </w:rPr>
        <w:t>泉州师范学院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实验室安全检查项目清单》的内容进行。其中，各单位每个月对</w:t>
      </w:r>
      <w:r>
        <w:rPr>
          <w:rFonts w:ascii="仿宋_GB2312" w:eastAsia="仿宋_GB2312" w:hAnsi="仿宋_GB2312" w:cs="仿宋_GB2312" w:hint="eastAsia"/>
          <w:sz w:val="32"/>
          <w:szCs w:val="32"/>
        </w:rPr>
        <w:t>所属实验室进行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次安全检查并填写《</w:t>
      </w:r>
      <w:r>
        <w:rPr>
          <w:rFonts w:ascii="仿宋_GB2312" w:eastAsia="仿宋_GB2312" w:hAnsi="仿宋_GB2312" w:cs="仿宋_GB2312" w:hint="eastAsia"/>
          <w:sz w:val="32"/>
          <w:szCs w:val="32"/>
        </w:rPr>
        <w:t>泉州师范学院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实验室安全检查情况台账》，及时报送至实验室与设备管理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备案；所属实验室每周开展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</w:t>
      </w:r>
      <w:r>
        <w:rPr>
          <w:rFonts w:ascii="仿宋_GB2312" w:eastAsia="仿宋_GB2312" w:hAnsi="仿宋_GB2312" w:cs="仿宋_GB2312" w:hint="eastAsia"/>
          <w:sz w:val="32"/>
          <w:szCs w:val="32"/>
        </w:rPr>
        <w:t>次自查并填写《</w:t>
      </w:r>
      <w:r>
        <w:rPr>
          <w:rFonts w:ascii="仿宋_GB2312" w:eastAsia="仿宋_GB2312" w:hAnsi="仿宋_GB2312" w:cs="仿宋_GB2312" w:hint="eastAsia"/>
          <w:sz w:val="32"/>
          <w:szCs w:val="32"/>
        </w:rPr>
        <w:t>泉州师范学院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实验室安全自查记录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》。及时整改发现的问题和安全隐患。</w:t>
      </w:r>
    </w:p>
    <w:p w:rsidR="00330836" w:rsidRDefault="00B02CE8" w:rsidP="00BB51D1">
      <w:pPr>
        <w:spacing w:beforeLines="30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学校职能部门将不定期开展实验室安全监督检查，并通过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安全检查通报</w:t>
      </w:r>
      <w:r>
        <w:rPr>
          <w:rFonts w:ascii="仿宋_GB2312" w:eastAsia="仿宋_GB2312" w:hAnsi="仿宋_GB2312" w:cs="仿宋_GB2312" w:hint="eastAsia"/>
          <w:sz w:val="32"/>
          <w:szCs w:val="32"/>
        </w:rPr>
        <w:t>、下达整改通知书等方式反馈监督检查中所发现的问题和安全隐患。各单位应积极配合学校实验室安全监督检查，对监督检查中反馈的问题和安全隐患进行及时梳理，厘清责任并按要求及时进行整改。</w:t>
      </w:r>
    </w:p>
    <w:p w:rsidR="00330836" w:rsidRDefault="00B02CE8" w:rsidP="00BB51D1">
      <w:pPr>
        <w:spacing w:beforeLines="30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对于违反国家有关法律法规、学校规章制度和存在</w:t>
      </w:r>
      <w:r>
        <w:rPr>
          <w:rFonts w:ascii="仿宋_GB2312" w:eastAsia="仿宋_GB2312" w:hAnsi="仿宋_GB2312" w:cs="仿宋_GB2312" w:hint="eastAsia"/>
          <w:sz w:val="32"/>
          <w:szCs w:val="32"/>
        </w:rPr>
        <w:t>严重安全隐患并拒不整改的，学校将视情况对相关责任人、责任单位进行责任追究。</w:t>
      </w:r>
    </w:p>
    <w:p w:rsidR="00330836" w:rsidRDefault="00B02CE8" w:rsidP="00BB51D1">
      <w:pPr>
        <w:spacing w:beforeLines="30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本办法由实验室与设备管理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负责解释，自公布之日起执行。</w:t>
      </w:r>
    </w:p>
    <w:p w:rsidR="00BB51D1" w:rsidRDefault="00BB51D1">
      <w:pPr>
        <w:spacing w:line="520" w:lineRule="exact"/>
        <w:rPr>
          <w:rFonts w:ascii="仿宋GB2312" w:eastAsia="仿宋GB2312" w:hAnsi="仿宋GB2312" w:cs="仿宋GB2312" w:hint="eastAsia"/>
          <w:sz w:val="28"/>
          <w:szCs w:val="28"/>
        </w:rPr>
      </w:pPr>
    </w:p>
    <w:p w:rsidR="00330836" w:rsidRDefault="00330836">
      <w:pPr>
        <w:spacing w:line="520" w:lineRule="exact"/>
        <w:rPr>
          <w:rFonts w:ascii="仿宋GB2312" w:eastAsia="仿宋GB2312" w:hAnsi="仿宋GB2312" w:cs="仿宋GB2312"/>
          <w:sz w:val="28"/>
          <w:szCs w:val="28"/>
        </w:rPr>
      </w:pPr>
      <w:r w:rsidRPr="00330836">
        <w:rPr>
          <w:rFonts w:ascii="仿宋GB2312" w:eastAsia="仿宋GB2312" w:hAnsi="仿宋GB2312" w:cs="仿宋GB2312"/>
          <w:sz w:val="32"/>
          <w:szCs w:val="32"/>
        </w:rPr>
        <w:pict>
          <v:line id="Line 3" o:spid="_x0000_s1026" style="position:absolute;left:0;text-align:left;flip:y;z-index:251659264" from=".45pt,23.2pt" to="431.7pt,27.4pt" o:gfxdata="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CQ5lDVAAAABgEAAA8AAAAAAAAAAQAgAAAAIgAAAGRycy9k&#10;b3ducmV2LnhtbFBLAQIUABQAAAAIAIdO4kA/lN02zAEAAJkDAAAOAAAAAAAAAAEAIAAAACQBAABk&#10;cnMvZTJvRG9jLnhtbFBLBQYAAAAABgAGAFkBAABiBQAAAAA=&#10;"/>
        </w:pict>
      </w:r>
    </w:p>
    <w:p w:rsidR="00330836" w:rsidRDefault="00B02CE8">
      <w:pPr>
        <w:spacing w:line="520" w:lineRule="exact"/>
        <w:ind w:firstLineChars="100" w:firstLine="280"/>
        <w:rPr>
          <w:rFonts w:ascii="仿宋GB2312" w:eastAsia="仿宋GB2312" w:hAnsi="仿宋GB2312" w:cs="仿宋GB2312"/>
          <w:sz w:val="28"/>
          <w:szCs w:val="28"/>
        </w:rPr>
      </w:pPr>
      <w:r>
        <w:rPr>
          <w:rFonts w:ascii="仿宋GB2312" w:eastAsia="仿宋GB2312" w:hAnsi="仿宋GB2312" w:cs="仿宋GB2312" w:hint="eastAsia"/>
          <w:sz w:val="28"/>
          <w:szCs w:val="28"/>
        </w:rPr>
        <w:t>实验室与设备管理中心</w:t>
      </w:r>
      <w:r>
        <w:rPr>
          <w:rFonts w:ascii="仿宋GB2312" w:eastAsia="仿宋GB2312" w:hAnsi="仿宋GB2312" w:cs="仿宋GB2312" w:hint="eastAsia"/>
          <w:sz w:val="28"/>
          <w:szCs w:val="28"/>
        </w:rPr>
        <w:t xml:space="preserve">                 2018</w:t>
      </w:r>
      <w:r>
        <w:rPr>
          <w:rFonts w:ascii="仿宋GB2312" w:eastAsia="仿宋GB2312" w:hAnsi="仿宋GB2312" w:cs="仿宋GB2312" w:hint="eastAsia"/>
          <w:sz w:val="28"/>
          <w:szCs w:val="28"/>
        </w:rPr>
        <w:t>年</w:t>
      </w:r>
      <w:r>
        <w:rPr>
          <w:rFonts w:ascii="仿宋GB2312" w:eastAsia="仿宋GB2312" w:hAnsi="仿宋GB2312" w:cs="仿宋GB2312" w:hint="eastAsia"/>
          <w:sz w:val="28"/>
          <w:szCs w:val="28"/>
        </w:rPr>
        <w:t>11</w:t>
      </w:r>
      <w:r>
        <w:rPr>
          <w:rFonts w:ascii="仿宋GB2312" w:eastAsia="仿宋GB2312" w:hAnsi="仿宋GB2312" w:cs="仿宋GB2312" w:hint="eastAsia"/>
          <w:sz w:val="28"/>
          <w:szCs w:val="28"/>
        </w:rPr>
        <w:t>月</w:t>
      </w:r>
      <w:r>
        <w:rPr>
          <w:rFonts w:ascii="仿宋GB2312" w:eastAsia="仿宋GB2312" w:hAnsi="仿宋GB2312" w:cs="仿宋GB2312" w:hint="eastAsia"/>
          <w:sz w:val="28"/>
          <w:szCs w:val="28"/>
        </w:rPr>
        <w:t>2</w:t>
      </w:r>
      <w:r>
        <w:rPr>
          <w:rFonts w:ascii="仿宋GB2312" w:eastAsia="仿宋GB2312" w:hAnsi="仿宋GB2312" w:cs="仿宋GB2312" w:hint="eastAsia"/>
          <w:sz w:val="28"/>
          <w:szCs w:val="28"/>
        </w:rPr>
        <w:t>2</w:t>
      </w:r>
      <w:r>
        <w:rPr>
          <w:rFonts w:ascii="仿宋GB2312" w:eastAsia="仿宋GB2312" w:hAnsi="仿宋GB2312" w:cs="仿宋GB2312" w:hint="eastAsia"/>
          <w:sz w:val="28"/>
          <w:szCs w:val="28"/>
        </w:rPr>
        <w:t>日印发</w:t>
      </w:r>
      <w:r>
        <w:rPr>
          <w:rFonts w:ascii="仿宋GB2312" w:eastAsia="仿宋GB2312" w:hAnsi="仿宋GB2312" w:cs="仿宋GB2312" w:hint="eastAsia"/>
          <w:sz w:val="28"/>
          <w:szCs w:val="28"/>
        </w:rPr>
        <w:t xml:space="preserve">   </w:t>
      </w:r>
    </w:p>
    <w:p w:rsidR="00330836" w:rsidRDefault="00330836">
      <w:pPr>
        <w:spacing w:line="520" w:lineRule="exact"/>
      </w:pPr>
      <w:r w:rsidRPr="00330836">
        <w:rPr>
          <w:rFonts w:ascii="仿宋GB2312" w:eastAsia="仿宋GB2312" w:hAnsi="仿宋GB2312" w:cs="仿宋GB2312"/>
          <w:sz w:val="28"/>
          <w:szCs w:val="28"/>
        </w:rPr>
        <w:pict>
          <v:line id="Line 4" o:spid="_x0000_s1027" style="position:absolute;left:0;text-align:left;flip:y;z-index:251658240" from="-1.8pt,3.45pt" to="432.45pt,6.9pt" o:gfxdata="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ulzadQAAAAHAQAADwAAAAAAAAABACAAAAAiAAAAZHJzL2Rvd25yZXYueG1sUEsBAhQAFAAA&#10;AAgAh07iQEYtzn3zAQAA9gMAAA4AAAAAAAAAAQAgAAAAIwEAAGRycy9lMm9Eb2MueG1sUEsFBgAA&#10;AAAGAAYAWQEAAIgFAAAAAA==&#10;"/>
        </w:pict>
      </w:r>
    </w:p>
    <w:sectPr w:rsidR="00330836" w:rsidSect="00BB51D1">
      <w:footerReference w:type="even" r:id="rId8"/>
      <w:footerReference w:type="default" r:id="rId9"/>
      <w:pgSz w:w="11906" w:h="16838"/>
      <w:pgMar w:top="1871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CE8" w:rsidRDefault="00B02CE8" w:rsidP="00330836">
      <w:r>
        <w:separator/>
      </w:r>
    </w:p>
  </w:endnote>
  <w:endnote w:type="continuationSeparator" w:id="1">
    <w:p w:rsidR="00B02CE8" w:rsidRDefault="00B02CE8" w:rsidP="00330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36" w:rsidRDefault="00330836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B02CE8">
      <w:rPr>
        <w:rStyle w:val="a6"/>
      </w:rPr>
      <w:instrText xml:space="preserve">PAGE  </w:instrText>
    </w:r>
    <w:r>
      <w:fldChar w:fldCharType="end"/>
    </w:r>
  </w:p>
  <w:p w:rsidR="00330836" w:rsidRDefault="003308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36" w:rsidRDefault="0033083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0oPwUrcBAABVAwAADgAAAAAAAAABACAAAAAiAQAAZHJzL2Uyb0RvYy54bWxQSwUGAAAAAAYA&#10;BgBZAQAASwUAAAAA&#10;" filled="f" stroked="f" strokeweight="1.25pt">
          <v:textbox style="mso-fit-shape-to-text:t" inset="0,0,0,0">
            <w:txbxContent>
              <w:p w:rsidR="00330836" w:rsidRDefault="00330836">
                <w:pPr>
                  <w:pStyle w:val="a3"/>
                  <w:rPr>
                    <w:rStyle w:val="a6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B02CE8">
                  <w:rPr>
                    <w:rStyle w:val="a6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BB51D1">
                  <w:rPr>
                    <w:rStyle w:val="a6"/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CE8" w:rsidRDefault="00B02CE8" w:rsidP="00330836">
      <w:r>
        <w:separator/>
      </w:r>
    </w:p>
  </w:footnote>
  <w:footnote w:type="continuationSeparator" w:id="1">
    <w:p w:rsidR="00B02CE8" w:rsidRDefault="00B02CE8" w:rsidP="00330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038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13FDB"/>
    <w:rsid w:val="00252E74"/>
    <w:rsid w:val="00284C21"/>
    <w:rsid w:val="0029363B"/>
    <w:rsid w:val="002B2A0C"/>
    <w:rsid w:val="00310946"/>
    <w:rsid w:val="00330836"/>
    <w:rsid w:val="00330AC4"/>
    <w:rsid w:val="00335E9B"/>
    <w:rsid w:val="003C542A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34F83"/>
    <w:rsid w:val="00765F85"/>
    <w:rsid w:val="00772989"/>
    <w:rsid w:val="0079701B"/>
    <w:rsid w:val="007A2695"/>
    <w:rsid w:val="008079F2"/>
    <w:rsid w:val="00822759"/>
    <w:rsid w:val="00823817"/>
    <w:rsid w:val="0089599B"/>
    <w:rsid w:val="008B07A6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9E48AB"/>
    <w:rsid w:val="00A13882"/>
    <w:rsid w:val="00A322CE"/>
    <w:rsid w:val="00A3341D"/>
    <w:rsid w:val="00B02CE8"/>
    <w:rsid w:val="00B33636"/>
    <w:rsid w:val="00B4331E"/>
    <w:rsid w:val="00B85B73"/>
    <w:rsid w:val="00BB07C7"/>
    <w:rsid w:val="00BB51D1"/>
    <w:rsid w:val="00BD7DB7"/>
    <w:rsid w:val="00C042EA"/>
    <w:rsid w:val="00C50A53"/>
    <w:rsid w:val="00C9058A"/>
    <w:rsid w:val="00C9328E"/>
    <w:rsid w:val="00C94051"/>
    <w:rsid w:val="00CA3100"/>
    <w:rsid w:val="00D272F8"/>
    <w:rsid w:val="00D37C54"/>
    <w:rsid w:val="00D65E63"/>
    <w:rsid w:val="00D83C25"/>
    <w:rsid w:val="00E07109"/>
    <w:rsid w:val="00E3095C"/>
    <w:rsid w:val="00E31EE7"/>
    <w:rsid w:val="00E63FC1"/>
    <w:rsid w:val="00E74A0C"/>
    <w:rsid w:val="00EA074D"/>
    <w:rsid w:val="00EA1E28"/>
    <w:rsid w:val="00EC29CD"/>
    <w:rsid w:val="00EF2BC3"/>
    <w:rsid w:val="00F274DB"/>
    <w:rsid w:val="00F35C35"/>
    <w:rsid w:val="00F60F9B"/>
    <w:rsid w:val="00F6129E"/>
    <w:rsid w:val="00F819C2"/>
    <w:rsid w:val="00FA185F"/>
    <w:rsid w:val="00FA6B45"/>
    <w:rsid w:val="01180A5C"/>
    <w:rsid w:val="01F47039"/>
    <w:rsid w:val="02E17AB0"/>
    <w:rsid w:val="054E6F12"/>
    <w:rsid w:val="06324A31"/>
    <w:rsid w:val="071B031B"/>
    <w:rsid w:val="0796457E"/>
    <w:rsid w:val="093331C1"/>
    <w:rsid w:val="09C17B77"/>
    <w:rsid w:val="0B995447"/>
    <w:rsid w:val="0CAF7751"/>
    <w:rsid w:val="0DF16BA4"/>
    <w:rsid w:val="108D4565"/>
    <w:rsid w:val="12667A99"/>
    <w:rsid w:val="130D7A03"/>
    <w:rsid w:val="138921C2"/>
    <w:rsid w:val="13AB6DD5"/>
    <w:rsid w:val="14C65AD7"/>
    <w:rsid w:val="177C1ED8"/>
    <w:rsid w:val="1A047000"/>
    <w:rsid w:val="1B661514"/>
    <w:rsid w:val="1C656DB4"/>
    <w:rsid w:val="1CFC542E"/>
    <w:rsid w:val="1ED213F1"/>
    <w:rsid w:val="219C073F"/>
    <w:rsid w:val="222A555F"/>
    <w:rsid w:val="222B5197"/>
    <w:rsid w:val="2293628D"/>
    <w:rsid w:val="269B1F3A"/>
    <w:rsid w:val="29BC0B25"/>
    <w:rsid w:val="2A5D68FB"/>
    <w:rsid w:val="2C5C5B0A"/>
    <w:rsid w:val="2C811EB8"/>
    <w:rsid w:val="2D047420"/>
    <w:rsid w:val="2D8301B4"/>
    <w:rsid w:val="2E3F5B1B"/>
    <w:rsid w:val="2E8C14E5"/>
    <w:rsid w:val="2EF83EDC"/>
    <w:rsid w:val="2F7E0852"/>
    <w:rsid w:val="301B3E17"/>
    <w:rsid w:val="31442DBA"/>
    <w:rsid w:val="32BE1420"/>
    <w:rsid w:val="361B6A4E"/>
    <w:rsid w:val="36A135AA"/>
    <w:rsid w:val="3BE00D16"/>
    <w:rsid w:val="3BED558A"/>
    <w:rsid w:val="3E563143"/>
    <w:rsid w:val="3EBD5031"/>
    <w:rsid w:val="3F2A0CE5"/>
    <w:rsid w:val="41EA56F1"/>
    <w:rsid w:val="43A055AB"/>
    <w:rsid w:val="450A5A20"/>
    <w:rsid w:val="4559660A"/>
    <w:rsid w:val="462B0BAC"/>
    <w:rsid w:val="462C4C8C"/>
    <w:rsid w:val="46724EDF"/>
    <w:rsid w:val="47434F40"/>
    <w:rsid w:val="4B76718C"/>
    <w:rsid w:val="4C954009"/>
    <w:rsid w:val="4CF20B4C"/>
    <w:rsid w:val="4EB31CDC"/>
    <w:rsid w:val="50ED01D5"/>
    <w:rsid w:val="5132180E"/>
    <w:rsid w:val="51F95917"/>
    <w:rsid w:val="5382751C"/>
    <w:rsid w:val="53EC379D"/>
    <w:rsid w:val="54D270F6"/>
    <w:rsid w:val="56BA4475"/>
    <w:rsid w:val="57A76DBE"/>
    <w:rsid w:val="588764CF"/>
    <w:rsid w:val="5B2975B6"/>
    <w:rsid w:val="5D0A6D97"/>
    <w:rsid w:val="5EE2487D"/>
    <w:rsid w:val="5FF10053"/>
    <w:rsid w:val="63747D84"/>
    <w:rsid w:val="63A66CE3"/>
    <w:rsid w:val="645B1263"/>
    <w:rsid w:val="647771AE"/>
    <w:rsid w:val="65B25666"/>
    <w:rsid w:val="66385942"/>
    <w:rsid w:val="66D679AD"/>
    <w:rsid w:val="66E266B6"/>
    <w:rsid w:val="684706E8"/>
    <w:rsid w:val="6AC669EA"/>
    <w:rsid w:val="6BAD0C0C"/>
    <w:rsid w:val="6BB30D04"/>
    <w:rsid w:val="6E2001BE"/>
    <w:rsid w:val="7120647C"/>
    <w:rsid w:val="725712A6"/>
    <w:rsid w:val="72EB66DE"/>
    <w:rsid w:val="73080081"/>
    <w:rsid w:val="73517B98"/>
    <w:rsid w:val="74FE444F"/>
    <w:rsid w:val="7583692D"/>
    <w:rsid w:val="78C138EE"/>
    <w:rsid w:val="790668C1"/>
    <w:rsid w:val="79CF22B4"/>
    <w:rsid w:val="7A125641"/>
    <w:rsid w:val="7B956906"/>
    <w:rsid w:val="7E3A0925"/>
    <w:rsid w:val="7E8B1ECF"/>
    <w:rsid w:val="7F557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8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30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33083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30836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rsid w:val="00330836"/>
  </w:style>
  <w:style w:type="character" w:styleId="a7">
    <w:name w:val="Hyperlink"/>
    <w:basedOn w:val="a0"/>
    <w:rsid w:val="00330836"/>
    <w:rPr>
      <w:color w:val="0000FF"/>
      <w:u w:val="single"/>
    </w:rPr>
  </w:style>
  <w:style w:type="paragraph" w:customStyle="1" w:styleId="a8">
    <w:name w:val="发文字号"/>
    <w:basedOn w:val="a"/>
    <w:qFormat/>
    <w:rsid w:val="00330836"/>
    <w:pPr>
      <w:jc w:val="center"/>
    </w:pPr>
    <w:rPr>
      <w:rFonts w:ascii="仿宋" w:eastAsia="仿宋" w:hAnsi="仿宋"/>
      <w:sz w:val="30"/>
      <w:szCs w:val="30"/>
    </w:rPr>
  </w:style>
  <w:style w:type="paragraph" w:customStyle="1" w:styleId="a9">
    <w:name w:val="红头发文机关标识"/>
    <w:basedOn w:val="a"/>
    <w:qFormat/>
    <w:rsid w:val="00330836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6B81567-BD16-4715-9C03-4CEB0595C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553</Characters>
  <Application>Microsoft Office Word</Application>
  <DocSecurity>0</DocSecurity>
  <Lines>25</Lines>
  <Paragraphs>11</Paragraphs>
  <ScaleCrop>false</ScaleCrop>
  <Company>MC SYSTEM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关于评选2015年泉州师范学院优秀教师、</dc:title>
  <dc:creator>Windows 用户</dc:creator>
  <cp:lastModifiedBy>user</cp:lastModifiedBy>
  <cp:revision>3</cp:revision>
  <cp:lastPrinted>2018-12-28T01:12:00Z</cp:lastPrinted>
  <dcterms:created xsi:type="dcterms:W3CDTF">2018-11-21T09:17:00Z</dcterms:created>
  <dcterms:modified xsi:type="dcterms:W3CDTF">2023-04-19T07:14:00Z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