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40" w:line="360" w:lineRule="auto"/>
        <w:jc w:val="left"/>
        <w:rPr>
          <w:rFonts w:hint="eastAsia" w:asciiTheme="minorEastAsia" w:hAnsiTheme="minorEastAsia" w:eastAsiaTheme="minorEastAsia"/>
          <w:snapToGrid/>
          <w:color w:val="333333"/>
          <w:sz w:val="28"/>
          <w:szCs w:val="28"/>
        </w:rPr>
      </w:pPr>
      <w:r>
        <w:rPr>
          <w:rFonts w:hint="eastAsia" w:asciiTheme="minorEastAsia" w:hAnsiTheme="minorEastAsia" w:eastAsiaTheme="minorEastAsia"/>
          <w:snapToGrid/>
          <w:color w:val="333333"/>
          <w:sz w:val="28"/>
          <w:szCs w:val="28"/>
        </w:rPr>
        <w:t>　</w:t>
      </w:r>
      <w:r>
        <w:rPr>
          <w:rFonts w:hint="eastAsia" w:ascii="黑体" w:hAnsi="黑体" w:eastAsia="黑体"/>
          <w:snapToGrid/>
          <w:color w:val="333333"/>
          <w:sz w:val="28"/>
          <w:szCs w:val="28"/>
        </w:rPr>
        <w:t>附件2</w:t>
      </w:r>
      <w:r>
        <w:rPr>
          <w:rFonts w:hint="eastAsia" w:ascii="黑体" w:hAnsi="黑体" w:eastAsia="黑体"/>
          <w:snapToGrid/>
          <w:color w:val="333333"/>
          <w:sz w:val="28"/>
          <w:szCs w:val="28"/>
        </w:rPr>
        <w:br w:type="textWrapping"/>
      </w:r>
      <w:r>
        <w:rPr>
          <w:rFonts w:hint="eastAsia" w:asciiTheme="minorEastAsia" w:hAnsiTheme="minorEastAsia" w:eastAsiaTheme="minorEastAsia"/>
          <w:snapToGrid/>
          <w:color w:val="333333"/>
          <w:sz w:val="28"/>
          <w:szCs w:val="28"/>
        </w:rPr>
        <w:t>　　电子档案的存储结构</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移交载体内电子档案的存储结构如下图所示：</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xml:space="preserve">　　（一）说明文件命名为“说明文件.TXT”，一个载体只有一个说明文件，存放本载体有关信息，包括载体参数(如载体容量、载体类型等)、载体编号、载体保管单位、载体制作单位、载体检查单位、读取本载体内档案所需要的软硬件环境及其他各种有助于说明本载体的信息。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（二）目录文件命名为“文件目录.XML”及“案卷目录.XML”，存放有关档案的</w:t>
      </w:r>
      <w:bookmarkStart w:id="0" w:name="_GoBack"/>
      <w:bookmarkEnd w:id="0"/>
      <w:r>
        <w:rPr>
          <w:rFonts w:hint="eastAsia" w:asciiTheme="minorEastAsia" w:hAnsiTheme="minorEastAsia" w:eastAsiaTheme="minorEastAsia"/>
          <w:snapToGrid/>
          <w:color w:val="333333"/>
          <w:sz w:val="28"/>
          <w:szCs w:val="28"/>
        </w:rPr>
        <w:t>目录信息，目录文件与每份电子档案相对应，根据电子档案具体归档方式进行文件级描述或案卷级描述（将标识中的“文件”二字改为“案卷”），每个条目中包括载体内电子档案顺序号、档号、责任者、题名、日期、密级、电子档案名称、备注等内容。 目录文件XML信息格式如下（encoding属性值可以是“GB18030”、“GB2312”、“UTF—8”）：</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&lt;文件目录&gt;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&lt;文件&gt;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&lt;顺序号&gt;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&lt;档号&gt;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&lt;责任者&gt;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&lt;题名&gt;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&lt;日期&gt;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&lt;密级&gt;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xml:space="preserve">　　&lt;电子档案名称&gt;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&lt;备注&gt;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xml:space="preserve">　　………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&lt;文件&gt;</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xml:space="preserve">　　（三）电子档案文件夹命名为“电子档案”，存放电子档案及其元数据，一般按年度—类别—文件的层次设置文件夹。根据档案整理和分类方法以及实际情况可对存储结构中的类别、案卷、文件等层级进行取舍。 </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四）其他文件夹命名为“其他”，存放各种其他存入载体的文件，主要包括：所采用的元数据规范、数据封装规范、分类编号规则、文件命名规则、XML模式及交接信息（包含交接、迁移、转换、保存等元数据和《电子档案移交与接收登记表》的扫描件或电子签名件）等等，这些文件应采用TXT、XML和符合长期保存要求的格式。</w:t>
      </w:r>
      <w:r>
        <w:rPr>
          <w:rFonts w:hint="eastAsia" w:asciiTheme="minorEastAsia" w:hAnsiTheme="minorEastAsia" w:eastAsiaTheme="minorEastAsia"/>
          <w:snapToGrid/>
          <w:color w:val="333333"/>
          <w:sz w:val="28"/>
          <w:szCs w:val="28"/>
        </w:rPr>
        <w:br w:type="textWrapping"/>
      </w:r>
      <w:r>
        <w:rPr>
          <w:rFonts w:hint="eastAsia" w:asciiTheme="minorEastAsia" w:hAnsiTheme="minorEastAsia" w:eastAsiaTheme="minorEastAsia"/>
          <w:snapToGrid/>
          <w:color w:val="333333"/>
          <w:sz w:val="28"/>
          <w:szCs w:val="28"/>
        </w:rPr>
        <w:t>　　</w:t>
      </w:r>
    </w:p>
    <w:p>
      <w:pPr>
        <w:widowControl/>
        <w:shd w:val="clear" w:color="auto" w:fill="FFFFFF"/>
        <w:spacing w:before="240" w:line="360" w:lineRule="auto"/>
        <w:jc w:val="left"/>
        <w:rPr>
          <w:rFonts w:hint="eastAsia" w:asciiTheme="minorEastAsia" w:hAnsiTheme="minorEastAsia" w:eastAsiaTheme="minorEastAsia"/>
          <w:snapToGrid/>
          <w:color w:val="333333"/>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32EDC"/>
    <w:rsid w:val="5903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snapToGrid w:val="0"/>
      <w:color w:val="000000"/>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2018-01-09T03:23:00Z</dcterms:created>
  <dc:creator>芋儿</dc:creator>
  <cp:lastModifiedBy>芋儿</cp:lastModifiedBy>
  <dcterms:modified xsi:type="dcterms:W3CDTF">2018-01-09T03:24:11Z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