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50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8301"/>
        <w:gridCol w:w="5"/>
      </w:tblGrid>
      <w:tr w:rsidR="000B6B1F" w:rsidRPr="00297C3A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</w:tcPr>
          <w:p w:rsidR="000B6B1F" w:rsidRPr="00FA77FA" w:rsidRDefault="000B6B1F" w:rsidP="00FA77FA">
            <w:pPr>
              <w:widowControl/>
              <w:spacing w:line="432" w:lineRule="atLeas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0B6B1F" w:rsidRPr="00297C3A"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8301"/>
            </w:tblGrid>
            <w:tr w:rsidR="000B6B1F" w:rsidRPr="00297C3A">
              <w:trPr>
                <w:trHeight w:val="555"/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0B6B1F" w:rsidRPr="00FA77FA" w:rsidRDefault="000B6B1F" w:rsidP="00FA77FA">
                  <w:pPr>
                    <w:widowControl/>
                    <w:spacing w:before="300" w:after="225" w:line="648" w:lineRule="atLeast"/>
                    <w:jc w:val="center"/>
                    <w:rPr>
                      <w:rFonts w:ascii="宋体" w:cs="Times New Roman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财政部</w:t>
                  </w:r>
                  <w:r w:rsidRPr="00FA77FA">
                    <w:rPr>
                      <w:rFonts w:ascii="宋体" w:hAnsi="宋体" w:cs="宋体" w:hint="eastAsia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关于开展</w:t>
                  </w:r>
                  <w:r w:rsidRPr="00FA77FA">
                    <w:rPr>
                      <w:rFonts w:ascii="宋体" w:hAnsi="宋体" w:cs="宋体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2016</w:t>
                  </w:r>
                  <w:r w:rsidRPr="00FA77FA">
                    <w:rPr>
                      <w:rFonts w:ascii="宋体" w:hAnsi="宋体" w:cs="宋体" w:hint="eastAsia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年全国行政事业单位国有资产清查工作的通知</w:t>
                  </w:r>
                </w:p>
              </w:tc>
            </w:tr>
          </w:tbl>
          <w:p w:rsidR="000B6B1F" w:rsidRPr="00FA77FA" w:rsidRDefault="000B6B1F" w:rsidP="00FA77FA">
            <w:pPr>
              <w:widowControl/>
              <w:spacing w:line="324" w:lineRule="atLeast"/>
              <w:jc w:val="left"/>
              <w:rPr>
                <w:rFonts w:ascii="宋体" w:cs="Times New Roman"/>
                <w:vanish/>
                <w:kern w:val="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8301"/>
            </w:tblGrid>
            <w:tr w:rsidR="000B6B1F" w:rsidRPr="00297C3A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0B6B1F" w:rsidRPr="00FA77FA" w:rsidRDefault="00890E65" w:rsidP="00FA77FA">
                  <w:pPr>
                    <w:widowControl/>
                    <w:spacing w:line="15" w:lineRule="atLeast"/>
                    <w:jc w:val="left"/>
                    <w:rPr>
                      <w:rFonts w:ascii="宋体" w:cs="Times New Roman"/>
                      <w:kern w:val="0"/>
                      <w:sz w:val="18"/>
                      <w:szCs w:val="18"/>
                    </w:rPr>
                  </w:pPr>
                  <w:r w:rsidRPr="00890E65">
                    <w:rPr>
                      <w:rFonts w:ascii="宋体" w:cs="Times New Roman"/>
                      <w:kern w:val="0"/>
                      <w:sz w:val="18"/>
                      <w:szCs w:val="18"/>
                    </w:rPr>
                    <w:pict>
                      <v:rect id="_x0000_i1025" style="width:525pt;height:.75pt" o:hrpct="0" o:hralign="center" o:hrstd="t" o:hrnoshade="t" o:hr="t" fillcolor="#99c2e2" stroked="f"/>
                    </w:pict>
                  </w:r>
                </w:p>
              </w:tc>
            </w:tr>
          </w:tbl>
          <w:p w:rsidR="000B6B1F" w:rsidRPr="00FA77FA" w:rsidRDefault="000B6B1F" w:rsidP="00FA77FA">
            <w:pPr>
              <w:widowControl/>
              <w:spacing w:line="324" w:lineRule="atLeast"/>
              <w:jc w:val="left"/>
              <w:rPr>
                <w:rFonts w:ascii="宋体" w:cs="Times New Roman"/>
                <w:vanish/>
                <w:kern w:val="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8301"/>
            </w:tblGrid>
            <w:tr w:rsidR="000B6B1F" w:rsidRPr="00297C3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0B6B1F" w:rsidRPr="00FA77FA" w:rsidRDefault="000B6B1F" w:rsidP="00FA77FA">
                  <w:pPr>
                    <w:widowControl/>
                    <w:spacing w:line="432" w:lineRule="atLeast"/>
                    <w:jc w:val="left"/>
                    <w:rPr>
                      <w:rFonts w:ascii="宋体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0B6B1F" w:rsidRPr="00FA77FA" w:rsidRDefault="000B6B1F" w:rsidP="00FA77FA">
            <w:pPr>
              <w:widowControl/>
              <w:spacing w:line="324" w:lineRule="atLeast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B6B1F" w:rsidRPr="00FA77FA" w:rsidRDefault="000B6B1F" w:rsidP="00FA77F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6B1F" w:rsidRPr="00297C3A"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8301"/>
            </w:tblGrid>
            <w:tr w:rsidR="000B6B1F" w:rsidRPr="00297C3A">
              <w:trPr>
                <w:trHeight w:val="1140"/>
                <w:tblCellSpacing w:w="0" w:type="dxa"/>
              </w:trPr>
              <w:tc>
                <w:tcPr>
                  <w:tcW w:w="0" w:type="auto"/>
                  <w:shd w:val="clear" w:color="auto" w:fill="FFFFFF"/>
                </w:tcPr>
                <w:tbl>
                  <w:tblPr>
                    <w:tblW w:w="425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7056"/>
                  </w:tblGrid>
                  <w:tr w:rsidR="000B6B1F" w:rsidRPr="00297C3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:rsidR="000B6B1F" w:rsidRPr="00FA77FA" w:rsidRDefault="000B6B1F" w:rsidP="00FA77FA">
                        <w:pPr>
                          <w:widowControl/>
                          <w:spacing w:before="100" w:beforeAutospacing="1" w:after="100" w:afterAutospacing="1" w:line="432" w:lineRule="atLeast"/>
                          <w:jc w:val="center"/>
                          <w:rPr>
                            <w:rFonts w:ascii="宋体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财资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[2016]2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号</w:t>
                        </w:r>
                      </w:p>
                      <w:p w:rsidR="000B6B1F" w:rsidRPr="00FA77FA" w:rsidRDefault="000B6B1F" w:rsidP="00FA77FA">
                        <w:pPr>
                          <w:widowControl/>
                          <w:spacing w:before="100" w:beforeAutospacing="1" w:after="100" w:afterAutospacing="1" w:line="432" w:lineRule="atLeast"/>
                          <w:jc w:val="left"/>
                          <w:rPr>
                            <w:rFonts w:ascii="宋体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党中央有关部门，国务院各部委、各直属机构，全国人大常委会办公厅，全国政协办公厅，高法院，高检院，各民主党派中央，有关人民团体，有关中央管理企业，各省、自治区、直辖市、计划单列市财政厅（局），新疆生产建设兵团财务局：</w:t>
                        </w:r>
                        <w:r w:rsidRPr="00FA77FA">
                          <w:rPr>
                            <w:rFonts w:ascii="宋体" w:cs="Times New Roman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  <w:p w:rsidR="000B6B1F" w:rsidRPr="00FA77FA" w:rsidRDefault="000B6B1F" w:rsidP="00FA77FA">
                        <w:pPr>
                          <w:widowControl/>
                          <w:spacing w:before="100" w:beforeAutospacing="1" w:after="100" w:afterAutospacing="1" w:line="432" w:lineRule="atLeast"/>
                          <w:jc w:val="left"/>
                          <w:rPr>
                            <w:rFonts w:ascii="宋体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FA77FA">
                          <w:rPr>
                            <w:rFonts w:ascii="宋体" w:cs="Times New Roman"/>
                            <w:kern w:val="0"/>
                            <w:sz w:val="24"/>
                            <w:szCs w:val="24"/>
                          </w:rPr>
                          <w:t>  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为了全面规范和加强行政事业单位国有资产管理，推进资产管理与预算管理、财务管理相结合，依据《中华人民共和国预算法》、《行政单位国有资产管理暂行办法》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(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财政部令第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35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号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)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、《事业单位国有资产管理暂行办法》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(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财政部令第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36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号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)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的有关要求，财政部决定组织开展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2016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年全国行政事业单位国有资产清查工作（以下简称资产清查）。为了保证资产清查的顺利开展，现就有关事项通知如下。</w:t>
                        </w:r>
                      </w:p>
                      <w:p w:rsidR="000B6B1F" w:rsidRPr="00FA77FA" w:rsidRDefault="000B6B1F" w:rsidP="00FA77FA">
                        <w:pPr>
                          <w:widowControl/>
                          <w:spacing w:before="100" w:beforeAutospacing="1" w:after="100" w:afterAutospacing="1" w:line="432" w:lineRule="atLeast"/>
                          <w:jc w:val="left"/>
                          <w:rPr>
                            <w:rFonts w:ascii="宋体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 xml:space="preserve">　　</w:t>
                        </w:r>
                        <w:r w:rsidRPr="00FA77FA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一、充分认识开展资产清查的重要意义</w:t>
                        </w:r>
                      </w:p>
                      <w:p w:rsidR="000B6B1F" w:rsidRPr="00FA77FA" w:rsidRDefault="000B6B1F" w:rsidP="00FA77FA">
                        <w:pPr>
                          <w:widowControl/>
                          <w:spacing w:before="100" w:beforeAutospacing="1" w:after="100" w:afterAutospacing="1" w:line="432" w:lineRule="atLeast"/>
                          <w:jc w:val="left"/>
                          <w:rPr>
                            <w:rFonts w:ascii="宋体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 xml:space="preserve">　　行政事业单位国有资产是行政事业单位履行职能、保障政权运转以及提供公共服务的物质基础，是党和政府执政能力的重要保障。加强行政事业单位国有资产管理，是贯彻落实党的十八大和十八届三中、四中、五中全会关于完善国有资产管理体制要求的有效举措；是深化财税体制改革，履行公共财政职能，完善国有资产管理体系和国有资产监管职能的客观要求；是降低行政事业单位运行成本，推进厉行节约的具体体现。</w:t>
                        </w:r>
                      </w:p>
                      <w:p w:rsidR="000B6B1F" w:rsidRPr="00FA77FA" w:rsidRDefault="000B6B1F" w:rsidP="00FA77FA">
                        <w:pPr>
                          <w:widowControl/>
                          <w:spacing w:before="100" w:beforeAutospacing="1" w:after="100" w:afterAutospacing="1" w:line="432" w:lineRule="atLeast"/>
                          <w:jc w:val="left"/>
                          <w:rPr>
                            <w:rFonts w:ascii="宋体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lastRenderedPageBreak/>
                          <w:t xml:space="preserve">　　通过资产清查，摸清行政事业单位“家底”，有利于夯实管理基础，进一步规范和加强行政事业单位国有资产管理；有利于促进资产合理配置，为预算编制和审核提供可靠依据；有利于完善行政事业单位国有资产基础数据库，实现资产动态管理；有利于盘活存量资产，提高资产使用效益。同时，开展资产清查能够从资产的数量、价值、结构、使用状况等多层面准确反映政府财务、资产情况，为编制政府综合财务报告奠定基础。</w:t>
                        </w:r>
                      </w:p>
                      <w:p w:rsidR="000B6B1F" w:rsidRPr="00FA77FA" w:rsidRDefault="000B6B1F" w:rsidP="00FA77FA">
                        <w:pPr>
                          <w:widowControl/>
                          <w:spacing w:before="100" w:beforeAutospacing="1" w:after="100" w:afterAutospacing="1" w:line="432" w:lineRule="atLeast"/>
                          <w:jc w:val="left"/>
                          <w:rPr>
                            <w:rFonts w:ascii="宋体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 xml:space="preserve">　　</w:t>
                        </w:r>
                        <w:r w:rsidRPr="00FA77FA">
                          <w:rPr>
                            <w:rFonts w:ascii="宋体" w:hAnsi="宋体" w:cs="宋体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二、认真组织开展好本部门、本地区的资产清查</w:t>
                        </w:r>
                      </w:p>
                      <w:p w:rsidR="000B6B1F" w:rsidRPr="00FA77FA" w:rsidRDefault="000B6B1F" w:rsidP="00FA77FA">
                        <w:pPr>
                          <w:widowControl/>
                          <w:spacing w:before="100" w:beforeAutospacing="1" w:after="100" w:afterAutospacing="1" w:line="432" w:lineRule="atLeast"/>
                          <w:jc w:val="left"/>
                          <w:rPr>
                            <w:rFonts w:ascii="宋体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 xml:space="preserve">　　本次资产清查以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2015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年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12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月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31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日为清查基准日，清查范围为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2015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年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12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月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31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日以前经机构编制管理部门批准成立的、执行行政事业单位财务和会计制度的各级各类行政事业单位、社会团体；执行民间非营利组织会计制度、并同财政部门有经费缴拨关系的社会团体等单位。按照“统一政策、统一方法、统一步骤、统一要求、分级实施”的原则，各级财政部门按行政隶属关系分别组织开展本地区、本级行政事业单位资产清查。各主管部门按照财务隶属关系，负责所属单位资产清查。境外机构的资产清查由国内派出部门（单位）组织开展。</w:t>
                        </w:r>
                      </w:p>
                      <w:p w:rsidR="000B6B1F" w:rsidRPr="00FA77FA" w:rsidRDefault="000B6B1F" w:rsidP="00FA77FA">
                        <w:pPr>
                          <w:widowControl/>
                          <w:spacing w:before="100" w:beforeAutospacing="1" w:after="100" w:afterAutospacing="1" w:line="432" w:lineRule="atLeast"/>
                          <w:jc w:val="left"/>
                          <w:rPr>
                            <w:rFonts w:ascii="宋体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 xml:space="preserve">　　本次资产清查于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2016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年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月－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2016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年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10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月在全国范围内组织开展。各中央部门应当于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2016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年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8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月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31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日之前将清查结果按要求报送财政部；各省（自治区、直辖市、计划单列市）应当于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2016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年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9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月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30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日之前将清查结果按要求报送财政部。资产清查的具体实施，按照《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2016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年全国行政事业单位国有资产清查工作方案》（附件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）和财政部有关要求进行。</w:t>
                        </w:r>
                      </w:p>
                      <w:p w:rsidR="000B6B1F" w:rsidRPr="00FA77FA" w:rsidRDefault="000B6B1F" w:rsidP="00FA77FA">
                        <w:pPr>
                          <w:widowControl/>
                          <w:spacing w:before="100" w:beforeAutospacing="1" w:after="100" w:afterAutospacing="1" w:line="432" w:lineRule="atLeast"/>
                          <w:jc w:val="left"/>
                          <w:rPr>
                            <w:rFonts w:ascii="宋体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 xml:space="preserve">　　行政事业单位可以委托社会中介机构对资产清查结果进行专项审计。财政部门或者主管部门认为必要时，可以直接委托社会中介机构对资产清查结果进行专项审计或复核。资产清查专项审计费用，按照“谁委托，谁付费”的原则，由委托方承担。按照现行财政管理体制，除财政部统一配发资产清查软件、资料等外，各级开展资产清查所需经费，列入同级财政预算。</w:t>
                        </w:r>
                      </w:p>
                      <w:p w:rsidR="000B6B1F" w:rsidRPr="00FA77FA" w:rsidRDefault="000B6B1F" w:rsidP="00FA77FA">
                        <w:pPr>
                          <w:widowControl/>
                          <w:spacing w:before="100" w:beforeAutospacing="1" w:after="100" w:afterAutospacing="1" w:line="432" w:lineRule="atLeast"/>
                          <w:jc w:val="left"/>
                          <w:rPr>
                            <w:rFonts w:ascii="宋体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lastRenderedPageBreak/>
                          <w:t xml:space="preserve">　　资产清查时间紧、任务重，各地方、各部门一定要充分认识到做好这项工作的重要性，建立健全由相关部门组成的资产清查工作协调机构，负责指导和实施本地区、本部门的资产清查。各有关方面要通力合作，精心组织，克服困难，狠抓落实，按期完成资产清查，保证清查结果真实、可靠，有关数据准确无误，切实做到账表、账账、账卡、账实相符。</w:t>
                        </w:r>
                      </w:p>
                      <w:p w:rsidR="000B6B1F" w:rsidRPr="00FA77FA" w:rsidRDefault="000B6B1F" w:rsidP="00FA77FA">
                        <w:pPr>
                          <w:widowControl/>
                          <w:spacing w:before="100" w:beforeAutospacing="1" w:after="100" w:afterAutospacing="1" w:line="432" w:lineRule="atLeast"/>
                          <w:jc w:val="left"/>
                          <w:rPr>
                            <w:rFonts w:ascii="宋体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 xml:space="preserve">　　资产清查结束后，财政部将组织对本次资产清查进行总结、通报。</w:t>
                        </w:r>
                      </w:p>
                      <w:p w:rsidR="000B6B1F" w:rsidRPr="00FA77FA" w:rsidRDefault="000B6B1F" w:rsidP="00FA77FA">
                        <w:pPr>
                          <w:widowControl/>
                          <w:spacing w:before="100" w:beforeAutospacing="1" w:after="100" w:afterAutospacing="1" w:line="432" w:lineRule="atLeast"/>
                          <w:jc w:val="left"/>
                          <w:rPr>
                            <w:rFonts w:ascii="宋体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 xml:space="preserve">　　</w:t>
                        </w:r>
                      </w:p>
                      <w:p w:rsidR="000B6B1F" w:rsidRPr="00FA77FA" w:rsidRDefault="000B6B1F" w:rsidP="00FA77FA">
                        <w:pPr>
                          <w:widowControl/>
                          <w:spacing w:before="100" w:beforeAutospacing="1" w:after="100" w:afterAutospacing="1" w:line="432" w:lineRule="atLeast"/>
                          <w:jc w:val="right"/>
                          <w:rPr>
                            <w:rFonts w:ascii="宋体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 xml:space="preserve">　　财政部</w:t>
                        </w:r>
                      </w:p>
                      <w:p w:rsidR="000B6B1F" w:rsidRPr="00FA77FA" w:rsidRDefault="000B6B1F" w:rsidP="00FA77FA">
                        <w:pPr>
                          <w:widowControl/>
                          <w:spacing w:before="100" w:beforeAutospacing="1" w:after="100" w:afterAutospacing="1" w:line="432" w:lineRule="atLeast"/>
                          <w:jc w:val="right"/>
                          <w:rPr>
                            <w:rFonts w:ascii="宋体" w:cs="Times New Roman"/>
                            <w:kern w:val="0"/>
                            <w:sz w:val="24"/>
                            <w:szCs w:val="24"/>
                          </w:rPr>
                        </w:pP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 xml:space="preserve">　　　　　　　　　　　</w:t>
                        </w:r>
                        <w:r w:rsidRPr="00FA77FA">
                          <w:rPr>
                            <w:rFonts w:ascii="宋体" w:cs="Times New Roman"/>
                            <w:kern w:val="0"/>
                            <w:sz w:val="24"/>
                            <w:szCs w:val="24"/>
                          </w:rPr>
                          <w:t>            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 xml:space="preserve"> 2016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年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1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月</w:t>
                        </w:r>
                        <w:r w:rsidRPr="00FA77FA"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20</w:t>
                        </w:r>
                        <w:r w:rsidRPr="00FA77FA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</w:tr>
                </w:tbl>
                <w:p w:rsidR="000B6B1F" w:rsidRPr="00FA77FA" w:rsidRDefault="000B6B1F" w:rsidP="00FA77FA">
                  <w:pPr>
                    <w:widowControl/>
                    <w:spacing w:line="324" w:lineRule="atLeast"/>
                    <w:jc w:val="center"/>
                    <w:rPr>
                      <w:rFonts w:ascii="宋体" w:cs="Times New Roman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0B6B1F" w:rsidRPr="00FA77FA" w:rsidRDefault="000B6B1F" w:rsidP="00FA77FA">
            <w:pPr>
              <w:widowControl/>
              <w:spacing w:line="324" w:lineRule="atLeast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B6B1F" w:rsidRPr="00FA77FA" w:rsidRDefault="000B6B1F" w:rsidP="00FA77F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B6B1F" w:rsidRDefault="000B6B1F">
      <w:pPr>
        <w:rPr>
          <w:rFonts w:cs="Times New Roman"/>
        </w:rPr>
      </w:pPr>
    </w:p>
    <w:sectPr w:rsidR="000B6B1F" w:rsidSect="00AF1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FBF" w:rsidRDefault="004C5FBF" w:rsidP="00FA77F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C5FBF" w:rsidRDefault="004C5FBF" w:rsidP="00FA77F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FBF" w:rsidRDefault="004C5FBF" w:rsidP="00FA77F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C5FBF" w:rsidRDefault="004C5FBF" w:rsidP="00FA77F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7FA"/>
    <w:rsid w:val="000B6B1F"/>
    <w:rsid w:val="000E5187"/>
    <w:rsid w:val="00297C3A"/>
    <w:rsid w:val="00313316"/>
    <w:rsid w:val="00331E03"/>
    <w:rsid w:val="004C5FBF"/>
    <w:rsid w:val="00554ACE"/>
    <w:rsid w:val="00890E65"/>
    <w:rsid w:val="00AF11CB"/>
    <w:rsid w:val="00CE5694"/>
    <w:rsid w:val="00FA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CB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A7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A77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A7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A77FA"/>
    <w:rPr>
      <w:sz w:val="18"/>
      <w:szCs w:val="18"/>
    </w:rPr>
  </w:style>
  <w:style w:type="paragraph" w:styleId="a5">
    <w:name w:val="Normal (Web)"/>
    <w:basedOn w:val="a"/>
    <w:uiPriority w:val="99"/>
    <w:rsid w:val="00FA77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FA77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96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</Words>
  <Characters>1360</Characters>
  <Application>Microsoft Office Word</Application>
  <DocSecurity>0</DocSecurity>
  <Lines>11</Lines>
  <Paragraphs>3</Paragraphs>
  <ScaleCrop>false</ScaleCrop>
  <Company>china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资产管理处秘书</cp:lastModifiedBy>
  <cp:revision>2</cp:revision>
  <dcterms:created xsi:type="dcterms:W3CDTF">2016-03-22T08:32:00Z</dcterms:created>
  <dcterms:modified xsi:type="dcterms:W3CDTF">2016-03-22T08:32:00Z</dcterms:modified>
</cp:coreProperties>
</file>