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6742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72CF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1C96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项目名称：泉州师范学院2026年6月仪器设备资产处置项目</w:t>
      </w:r>
    </w:p>
    <w:p w14:paraId="1DD19E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签到看样时间：2026年6月10日下午3:00-3:50（北京时间）</w:t>
      </w:r>
    </w:p>
    <w:p w14:paraId="6AD81E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/>
        </w:rPr>
        <w:t>2026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/>
        </w:rPr>
        <w:t>00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1081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225BB77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61530A5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035CF292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37677FF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5540E583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2A1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6912FF1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7A5259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14:paraId="0B4FC550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1F3A2D7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4E4784D5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74F0CD26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953282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2038A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2126C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70119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</w:p>
    <w:p w14:paraId="1B62D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</w:p>
    <w:p w14:paraId="048CC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71DD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 w14:paraId="6855B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</w:p>
    <w:p w14:paraId="19169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37696958"/>
    <w:rsid w:val="481E70EB"/>
    <w:rsid w:val="485252B7"/>
    <w:rsid w:val="550D0020"/>
    <w:rsid w:val="66207136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298</Characters>
  <Lines>0</Lines>
  <Paragraphs>0</Paragraphs>
  <TotalTime>0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Administrator</cp:lastModifiedBy>
  <dcterms:modified xsi:type="dcterms:W3CDTF">2026-06-04T01:14:32Z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eyJoZGlkIjoiNjgxNjM4MzcxYjU3ZGRmNmE2M2IxN2RhYzYwZWM3ZDIiLCJ1c2VySWQiOiI1MTI4NDU2NzIifQ==</vt:lpwstr>
  </property>
  <property fmtid="{D5CDD505-2E9C-101B-9397-08002B2CF9AE}" pid="4" name="ICV">
    <vt:lpwstr>15F02556486D456DB1AE364C6EB38F62_12</vt:lpwstr>
  </property>
</Properties>
</file>