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tabs>
          <w:tab w:val="left" w:pos="7336"/>
        </w:tabs>
        <w:spacing w:afterLines="200"/>
        <w:ind w:right="-1680" w:rightChars="-800"/>
        <w:jc w:val="left"/>
        <w:rPr>
          <w:rFonts w:ascii="方正小标宋简体" w:eastAsia="方正小标宋简体"/>
          <w:b w:val="0"/>
          <w:spacing w:val="120"/>
          <w:w w:val="100"/>
          <w:sz w:val="120"/>
          <w:szCs w:val="120"/>
        </w:rPr>
      </w:pPr>
      <w:r>
        <w:rPr>
          <w:w w:val="80"/>
          <w:sz w:val="120"/>
        </w:rPr>
        <w:pict>
          <v:shape id="_x0000_s1026" o:spid="_x0000_s1026" o:spt="175" type="#_x0000_t175" style="position:absolute;left:0pt;margin-left:0.2pt;margin-top:99.4pt;height:59.55pt;width:437.9pt;z-index:251660288;mso-width-relative:page;mso-height-relative:page;" fillcolor="#FF0000" filled="t" stroked="t" coordsize="21600,21600" adj="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泉州师范学院实验室与设备管理处文件" style="font-family:方正小标宋简体;font-size:36pt;v-text-align:stretch-justify;"/>
          </v:shape>
        </w:pict>
      </w:r>
    </w:p>
    <w:p>
      <w:pPr>
        <w:spacing w:line="340" w:lineRule="exact"/>
        <w:jc w:val="center"/>
        <w:rPr>
          <w:rFonts w:ascii="仿宋_GB2312" w:eastAsia="仿宋_GB2312"/>
          <w:sz w:val="32"/>
          <w:szCs w:val="32"/>
        </w:rPr>
      </w:pPr>
      <w:bookmarkStart w:id="0" w:name="wcurFileNO"/>
      <w:bookmarkEnd w:id="0"/>
    </w:p>
    <w:p>
      <w:pPr>
        <w:tabs>
          <w:tab w:val="left" w:pos="7513"/>
        </w:tabs>
        <w:ind w:right="183" w:rightChars="87"/>
        <w:jc w:val="center"/>
        <w:rPr>
          <w:rFonts w:ascii="仿宋_GB2312" w:eastAsia="仿宋_GB2312"/>
          <w:sz w:val="32"/>
        </w:rPr>
      </w:pPr>
      <w:bookmarkStart w:id="1" w:name="文件编号"/>
      <w:r>
        <w:rPr>
          <w:rFonts w:hint="eastAsia" w:ascii="仿宋_GB2312" w:eastAsia="仿宋_GB2312"/>
          <w:sz w:val="32"/>
        </w:rPr>
        <w:t>实验设备〔</w:t>
      </w:r>
      <w:r>
        <w:rPr>
          <w:rFonts w:ascii="仿宋_GB2312" w:eastAsia="仿宋_GB2312"/>
          <w:sz w:val="32"/>
        </w:rPr>
        <w:t>20</w:t>
      </w:r>
      <w:r>
        <w:rPr>
          <w:rFonts w:hint="eastAsia" w:ascii="仿宋_GB2312" w:eastAsia="仿宋_GB2312"/>
          <w:sz w:val="32"/>
          <w:lang w:val="en-US" w:eastAsia="zh-CN"/>
        </w:rPr>
        <w:t>23</w:t>
      </w:r>
      <w:r>
        <w:rPr>
          <w:rFonts w:hint="eastAsia" w:ascii="仿宋_GB2312" w:eastAsia="仿宋_GB2312"/>
          <w:sz w:val="32"/>
        </w:rPr>
        <w:t>〕</w:t>
      </w:r>
      <w:bookmarkEnd w:id="1"/>
      <w:r>
        <w:rPr>
          <w:rFonts w:hint="eastAsia" w:ascii="仿宋_GB2312" w:eastAsia="仿宋_GB2312"/>
          <w:sz w:val="32"/>
          <w:lang w:val="en-US" w:eastAsia="zh-CN"/>
        </w:rPr>
        <w:t>9</w:t>
      </w:r>
      <w:r>
        <w:rPr>
          <w:rFonts w:hint="eastAsia" w:ascii="仿宋_GB2312" w:eastAsia="仿宋_GB2312"/>
          <w:sz w:val="32"/>
        </w:rPr>
        <w:t>号</w:t>
      </w:r>
    </w:p>
    <w:p>
      <w:pPr>
        <w:pStyle w:val="1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方正小标宋简体" w:hAnsi="方正小标宋简体" w:eastAsia="方正小标宋简体" w:cs="方正小标宋简体"/>
          <w:bCs/>
          <w:spacing w:val="-8"/>
          <w:sz w:val="44"/>
          <w:szCs w:val="44"/>
        </w:rPr>
      </w:pPr>
      <w:r>
        <w:rPr>
          <w:rFonts w:ascii="仿宋_GB2312" w:hAnsi="微软雅黑" w:eastAsia="仿宋_GB2312" w:cs="宋体"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-28575</wp:posOffset>
                </wp:positionH>
                <wp:positionV relativeFrom="paragraph">
                  <wp:posOffset>46355</wp:posOffset>
                </wp:positionV>
                <wp:extent cx="5544185" cy="635"/>
                <wp:effectExtent l="0" t="17780" r="18415" b="19685"/>
                <wp:wrapNone/>
                <wp:docPr id="51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185" cy="635"/>
                        </a:xfrm>
                        <a:prstGeom prst="straightConnector1">
                          <a:avLst/>
                        </a:prstGeom>
                        <a:ln w="360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-2.25pt;margin-top:3.65pt;height:0.05pt;width:436.55pt;mso-position-horizontal-relative:margin;z-index:251659264;mso-width-relative:page;mso-height-relative:page;" filled="f" stroked="t" coordsize="21600,21600" o:gfxdata="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CT5lf1AAAAAYBAAAPAAAAAAAAAAEAIAAAACIAAABkcnMvZG93bnJl&#10;di54bWxQSwECFAAUAAAACACHTuJA1NZSXgECAAD1AwAADgAAAAAAAAABACAAAAAjAQAAZHJzL2Uy&#10;b0RvYy54bWxQSwUGAAAAAAYABgBZAQAAlgUAAAAA&#10;">
                <v:fill on="f" focussize="0,0"/>
                <v:stroke weight="2.83464566929134pt" color="#FF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kern w:val="2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1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21"/>
          <w:sz w:val="44"/>
          <w:szCs w:val="44"/>
          <w:lang w:val="en-US" w:eastAsia="zh-CN"/>
        </w:rPr>
        <w:t>开展2023年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kern w:val="21"/>
          <w:sz w:val="44"/>
          <w:szCs w:val="44"/>
          <w:lang w:val="en-US" w:eastAsia="zh-CN"/>
        </w:rPr>
        <w:t>实验室危险化学品</w:t>
      </w:r>
    </w:p>
    <w:p>
      <w:pPr>
        <w:spacing w:line="540" w:lineRule="exact"/>
        <w:jc w:val="center"/>
        <w:rPr>
          <w:rFonts w:hint="eastAsia" w:ascii="黑体" w:hAnsi="黑体" w:eastAsia="黑体" w:cs="黑体"/>
          <w:bCs/>
          <w:spacing w:val="-11"/>
          <w:kern w:val="2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kern w:val="21"/>
          <w:sz w:val="44"/>
          <w:szCs w:val="44"/>
          <w:lang w:val="en-US" w:eastAsia="zh-CN"/>
        </w:rPr>
        <w:t>安全专项检查工作的通知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各相关单位：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进一步加强学校实验室危险化学品管理工作，有效预防和遏制危险化学品安全事故发生，根据上级部门要求和学校2023年安全隐患专项排查整治行动工作部署，学校决定开展2023年实验室危险化学品安全专项检查工作，现将有关事项通知如下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一、检查范围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物理与信息工程学院、资源与环境科学学院、化工与材料学院、海洋与食品学院、纺织与服装学院、教育科学学院、交通与航海学院所辖实验室及相关场所。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二、检查内容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检查各相关学院危险化学品安全管理制度和应急预案；实验室化学品的存放；实验操作安全；管制类化学品管理；实验气体管理；化学废弃物处置管理等。重点检查危险化学品的购置、使用（含台账记录）、储藏、处置等环节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2.清查全校管制类危险化学品种类、分布、存量及使用状况。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三、检查安排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自查自纠阶段（5月23日—29日）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各相关学院结合本学院具体情况，根据检查内容，参照《高等学校实验室安全检查项目表（2023年）》（附件1）相关检查要点，对所辖实验室和相关场所的危险化学品进行全面自查，做好检查记录，建立安全隐患整改清单，填写《泉州师范学院实验室危险化学品专项检查整改情况表》（附件2）。对可立行立改的隐患要及时进行整改，对短期无法整改到位的隐患要制定切实可行的整改方案，落实整改责任人和整改时间，形成闭环管理。</w:t>
      </w:r>
    </w:p>
    <w:p>
      <w:pPr>
        <w:pStyle w:val="2"/>
        <w:ind w:left="0" w:leftChars="0"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各相关学院对照《剧毒化学品目录（2022年调整版）》（附件3）、《易制毒化学品目录（2021年版）》（附件4）、《易制爆化学品目录（2017年版）》（附件5）、《实验室常用易燃易爆化学品目录（参考）》（附件6）、《爆炸品目录（2015年版）》（附件7），认真排查本学院化学品储存室、储存柜和各实验场所，彻底清点本学院管制类化学品种类、分布、存量及使用状况，据实填报《泉州师范学院实验室危险化学品清查登记表》（附件8）和《学院实验室管制类化学品物资表》（附件9）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现场检查阶段（6月上旬）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学校将组织人员对相关实验室和场所进行现场检查，具体安排另行通知。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整改“回头看”阶段（6月中旬）。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学校进行“回头看”，重点检查隐患整改落实情况，确保安全隐患整改取得实效。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四、有关要求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1.各相关学院要充分认清当前实验室安全形势，强化“底线”思维，全力开展好此次危险化学品安全专项检查，安排专人负责落实，做到检查内容全覆盖，不留死角，不留隐患，确保检查工作的顺利完成。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2.请各相关学院于5月29日前将本学院《泉州师范学院实验室危险化学品专项检查整改情况表》、《泉州师范学院实验室危险化学品清查登记表》纸质版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学院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负责人签字盖章后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报送实验室与设备管理处实验室管理科（行政楼410室），电子版和《学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  <w:t>院实验室管制类化学品物资表》发送至工作邮箱syzx@qztc.edu.cn，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联系电话：0595-22050058。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1918" w:leftChars="304" w:hanging="1280" w:hangingChars="40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附件：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高等学校实验室安全检查项目表（2023年）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1596" w:leftChars="76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2.泉州师范学院实验室危险化学品专项检查整改情况表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1596" w:leftChars="76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3.剧毒化学品目录（2022年调整版）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1596" w:leftChars="76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4.易制毒化学品目录（2021年版）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1596" w:leftChars="76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5.易制爆化学品目录（2017年版）</w:t>
      </w:r>
    </w:p>
    <w:p>
      <w:pPr>
        <w:pStyle w:val="2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6.实验室常用易燃易爆化学品目录（参考）</w:t>
      </w:r>
    </w:p>
    <w:p>
      <w:pPr>
        <w:pStyle w:val="2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7.爆炸品目录（2015年版）</w:t>
      </w:r>
    </w:p>
    <w:p>
      <w:pPr>
        <w:pStyle w:val="2"/>
        <w:ind w:firstLine="1600" w:firstLineChars="5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8.泉州师范学院实验室危险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化学品清查登记表</w:t>
      </w:r>
    </w:p>
    <w:p>
      <w:pPr>
        <w:pStyle w:val="2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9.学院实验室管制类化学品物资表</w:t>
      </w: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              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                          实验室与设备管理处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exact"/>
        <w:ind w:left="0" w:leftChars="0" w:right="0"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2023年5月23日</w:t>
      </w:r>
    </w:p>
    <w:p>
      <w:pPr>
        <w:pStyle w:val="2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pStyle w:val="2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9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210" w:firstLineChars="1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370205</wp:posOffset>
                </wp:positionV>
                <wp:extent cx="5674360" cy="7620"/>
                <wp:effectExtent l="0" t="0" r="0" b="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74360" cy="762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flip:y;margin-left:-3.55pt;margin-top:29.15pt;height:0.6pt;width:446.8pt;z-index:251662336;mso-width-relative:page;mso-height-relative:page;" filled="f" stroked="t" coordsize="21600,21600" o:gfxdata="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GfOi4bXAAAACAEAAA8AAAAAAAAAAQAgAAAAIgAAAGRycy9kb3ducmV2LnhtbFBLAQIU&#10;ABQAAAAIAIdO4kAUqOoc9AEAAOkDAAAOAAAAAAAAAAEAIAAAACYBAABkcnMvZTJvRG9jLnhtbFBL&#10;BQYAAAAABgAGAFkBAACM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40640</wp:posOffset>
                </wp:positionV>
                <wp:extent cx="5674995" cy="127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74995" cy="127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flip:y;margin-left:-3pt;margin-top:3.2pt;height:0.1pt;width:446.85pt;z-index:251661312;mso-width-relative:page;mso-height-relative:page;" filled="f" stroked="t" coordsize="21600,21600" o:gfxdata="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WDoNx9QAAAAGAQAADwAAAAAAAAABACAAAAAiAAAAZHJzL2Rvd25yZXYueG1sUEsBAhQAFAAA&#10;AAgAh07iQJ8CupzzAQAA6QMAAA4AAAAAAAAAAQAgAAAAIwEAAGRycy9lMm9Eb2MueG1sUEsFBgAA&#10;AAAGAAYAWQEAAIg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w:t>实验室与设备管理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处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28"/>
          <w:szCs w:val="28"/>
        </w:rPr>
        <w:t>日印发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15875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10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1.25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mZ4wX1gAAAAYBAAAPAAAAAAAAAAEAIAAAACIA&#10;AABkcnMvZG93bnJldi54bWxQSwECFAAUAAAACACHTuJA+uXkrNIBAACjAwAADgAAAAAAAAABACAA&#10;AAAlAQAAZHJzL2Uyb0RvYy54bWxQSwUGAAAAAAYABgBZAQAAaQ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10"/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C85095"/>
    <w:multiLevelType w:val="singleLevel"/>
    <w:tmpl w:val="CBC8509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iNzljY2RmZWM3YzcyMzJiNmM1ZWJhYWE2NGUwZTIifQ=="/>
  </w:docVars>
  <w:rsids>
    <w:rsidRoot w:val="006D4707"/>
    <w:rsid w:val="0001763F"/>
    <w:rsid w:val="00027F32"/>
    <w:rsid w:val="0003623B"/>
    <w:rsid w:val="00037848"/>
    <w:rsid w:val="00062ECC"/>
    <w:rsid w:val="0008629D"/>
    <w:rsid w:val="000A7400"/>
    <w:rsid w:val="000C7A2A"/>
    <w:rsid w:val="000D49BD"/>
    <w:rsid w:val="001202A6"/>
    <w:rsid w:val="00124D32"/>
    <w:rsid w:val="00131B3C"/>
    <w:rsid w:val="001703AE"/>
    <w:rsid w:val="00176685"/>
    <w:rsid w:val="00191BE3"/>
    <w:rsid w:val="00193C38"/>
    <w:rsid w:val="00193D23"/>
    <w:rsid w:val="001C084A"/>
    <w:rsid w:val="00212094"/>
    <w:rsid w:val="00252E74"/>
    <w:rsid w:val="00284C21"/>
    <w:rsid w:val="0029363B"/>
    <w:rsid w:val="002B2A0C"/>
    <w:rsid w:val="00310946"/>
    <w:rsid w:val="00330AC4"/>
    <w:rsid w:val="003C542A"/>
    <w:rsid w:val="00450402"/>
    <w:rsid w:val="00466A6C"/>
    <w:rsid w:val="00481F97"/>
    <w:rsid w:val="004D4B32"/>
    <w:rsid w:val="00515404"/>
    <w:rsid w:val="00544B4F"/>
    <w:rsid w:val="005B1576"/>
    <w:rsid w:val="005F50C5"/>
    <w:rsid w:val="0062123A"/>
    <w:rsid w:val="00647FE3"/>
    <w:rsid w:val="0069243C"/>
    <w:rsid w:val="006B6E4F"/>
    <w:rsid w:val="006D4707"/>
    <w:rsid w:val="00701DD9"/>
    <w:rsid w:val="00722A65"/>
    <w:rsid w:val="007357AA"/>
    <w:rsid w:val="00765F85"/>
    <w:rsid w:val="0079701B"/>
    <w:rsid w:val="007A2695"/>
    <w:rsid w:val="00822759"/>
    <w:rsid w:val="00823817"/>
    <w:rsid w:val="0089599B"/>
    <w:rsid w:val="009057DA"/>
    <w:rsid w:val="009059A0"/>
    <w:rsid w:val="00917A4B"/>
    <w:rsid w:val="00971193"/>
    <w:rsid w:val="009778C7"/>
    <w:rsid w:val="00990DD6"/>
    <w:rsid w:val="0099587C"/>
    <w:rsid w:val="009A3F19"/>
    <w:rsid w:val="009E247D"/>
    <w:rsid w:val="00A13882"/>
    <w:rsid w:val="00A3341D"/>
    <w:rsid w:val="00B33636"/>
    <w:rsid w:val="00B4331E"/>
    <w:rsid w:val="00B85B73"/>
    <w:rsid w:val="00C042EA"/>
    <w:rsid w:val="00C50A53"/>
    <w:rsid w:val="00C9328E"/>
    <w:rsid w:val="00D272F8"/>
    <w:rsid w:val="00D37C54"/>
    <w:rsid w:val="00D65E63"/>
    <w:rsid w:val="00D83C25"/>
    <w:rsid w:val="00E3095C"/>
    <w:rsid w:val="00E31EE7"/>
    <w:rsid w:val="00E63FC1"/>
    <w:rsid w:val="00EA074D"/>
    <w:rsid w:val="00EC29CD"/>
    <w:rsid w:val="00EF2BC3"/>
    <w:rsid w:val="00F35C35"/>
    <w:rsid w:val="00F60F9B"/>
    <w:rsid w:val="00F819C2"/>
    <w:rsid w:val="00FA185F"/>
    <w:rsid w:val="00FA6B45"/>
    <w:rsid w:val="01180A5C"/>
    <w:rsid w:val="012A3915"/>
    <w:rsid w:val="01B801F4"/>
    <w:rsid w:val="01F47039"/>
    <w:rsid w:val="02455C3A"/>
    <w:rsid w:val="02E17AB0"/>
    <w:rsid w:val="034E25D9"/>
    <w:rsid w:val="03E7037A"/>
    <w:rsid w:val="04757AF8"/>
    <w:rsid w:val="0483483A"/>
    <w:rsid w:val="04F95927"/>
    <w:rsid w:val="05062E61"/>
    <w:rsid w:val="054E6F12"/>
    <w:rsid w:val="058A7C28"/>
    <w:rsid w:val="05CA667E"/>
    <w:rsid w:val="06AD1B15"/>
    <w:rsid w:val="07197721"/>
    <w:rsid w:val="071B031B"/>
    <w:rsid w:val="075837CD"/>
    <w:rsid w:val="0796457E"/>
    <w:rsid w:val="07D355AB"/>
    <w:rsid w:val="07F27CBF"/>
    <w:rsid w:val="080C03C2"/>
    <w:rsid w:val="084D7178"/>
    <w:rsid w:val="08614C9F"/>
    <w:rsid w:val="091F0D22"/>
    <w:rsid w:val="093331C1"/>
    <w:rsid w:val="0B995447"/>
    <w:rsid w:val="0BAB357D"/>
    <w:rsid w:val="0BBA3D00"/>
    <w:rsid w:val="0C0374C4"/>
    <w:rsid w:val="0C100203"/>
    <w:rsid w:val="0CAF7751"/>
    <w:rsid w:val="0CD73CE8"/>
    <w:rsid w:val="0DA235AD"/>
    <w:rsid w:val="0DC24E6D"/>
    <w:rsid w:val="0DF16BA4"/>
    <w:rsid w:val="0FA1275E"/>
    <w:rsid w:val="108D4565"/>
    <w:rsid w:val="113A2539"/>
    <w:rsid w:val="11465059"/>
    <w:rsid w:val="12667A99"/>
    <w:rsid w:val="130D7A03"/>
    <w:rsid w:val="13146591"/>
    <w:rsid w:val="138921C2"/>
    <w:rsid w:val="139C1D87"/>
    <w:rsid w:val="13AB6DD5"/>
    <w:rsid w:val="13E220EB"/>
    <w:rsid w:val="14174255"/>
    <w:rsid w:val="142A0E4C"/>
    <w:rsid w:val="144022DD"/>
    <w:rsid w:val="144F7831"/>
    <w:rsid w:val="14BF5BD2"/>
    <w:rsid w:val="14C65AD7"/>
    <w:rsid w:val="14FE3617"/>
    <w:rsid w:val="1557198F"/>
    <w:rsid w:val="15843FFD"/>
    <w:rsid w:val="15A64AC5"/>
    <w:rsid w:val="16772142"/>
    <w:rsid w:val="169F4F91"/>
    <w:rsid w:val="176B47C6"/>
    <w:rsid w:val="177C1ED8"/>
    <w:rsid w:val="18273A1C"/>
    <w:rsid w:val="18960E4A"/>
    <w:rsid w:val="18C11810"/>
    <w:rsid w:val="19C93307"/>
    <w:rsid w:val="19DC0A32"/>
    <w:rsid w:val="1A047000"/>
    <w:rsid w:val="1AA24BCB"/>
    <w:rsid w:val="1B266030"/>
    <w:rsid w:val="1B4F6A97"/>
    <w:rsid w:val="1B661514"/>
    <w:rsid w:val="1BA743E0"/>
    <w:rsid w:val="1C2F4B08"/>
    <w:rsid w:val="1C34398E"/>
    <w:rsid w:val="1C656DB4"/>
    <w:rsid w:val="1CAD51E7"/>
    <w:rsid w:val="1CB937B5"/>
    <w:rsid w:val="1D6202D2"/>
    <w:rsid w:val="1DF274A3"/>
    <w:rsid w:val="1E221403"/>
    <w:rsid w:val="1E8B3B0D"/>
    <w:rsid w:val="1EA3743A"/>
    <w:rsid w:val="1ED213F1"/>
    <w:rsid w:val="1F011F76"/>
    <w:rsid w:val="1F781A4F"/>
    <w:rsid w:val="202D669D"/>
    <w:rsid w:val="2041670A"/>
    <w:rsid w:val="20ED54D0"/>
    <w:rsid w:val="20F841A8"/>
    <w:rsid w:val="2120368E"/>
    <w:rsid w:val="219C073F"/>
    <w:rsid w:val="21F526F9"/>
    <w:rsid w:val="222248AE"/>
    <w:rsid w:val="222A555F"/>
    <w:rsid w:val="222B5197"/>
    <w:rsid w:val="2293628D"/>
    <w:rsid w:val="23535B9B"/>
    <w:rsid w:val="23861779"/>
    <w:rsid w:val="238E0E31"/>
    <w:rsid w:val="243E02E0"/>
    <w:rsid w:val="24892579"/>
    <w:rsid w:val="24ED27C5"/>
    <w:rsid w:val="259048C8"/>
    <w:rsid w:val="25EB1D29"/>
    <w:rsid w:val="26245ADE"/>
    <w:rsid w:val="26256222"/>
    <w:rsid w:val="269B1F3A"/>
    <w:rsid w:val="27AD00C6"/>
    <w:rsid w:val="29BC0B25"/>
    <w:rsid w:val="29DC4E36"/>
    <w:rsid w:val="29E838FF"/>
    <w:rsid w:val="2A0D4D53"/>
    <w:rsid w:val="2A195153"/>
    <w:rsid w:val="2A5D68FB"/>
    <w:rsid w:val="2A857D86"/>
    <w:rsid w:val="2AD269DF"/>
    <w:rsid w:val="2B8E1148"/>
    <w:rsid w:val="2BF5522E"/>
    <w:rsid w:val="2C4F7AFA"/>
    <w:rsid w:val="2C5C5B0A"/>
    <w:rsid w:val="2C811EB8"/>
    <w:rsid w:val="2CD64A20"/>
    <w:rsid w:val="2D047420"/>
    <w:rsid w:val="2D8301B4"/>
    <w:rsid w:val="2DAF1A7C"/>
    <w:rsid w:val="2E0608A9"/>
    <w:rsid w:val="2E0C326D"/>
    <w:rsid w:val="2E3F5B1B"/>
    <w:rsid w:val="2E8C14E5"/>
    <w:rsid w:val="2EF83EDC"/>
    <w:rsid w:val="2F447ED2"/>
    <w:rsid w:val="2F7E0852"/>
    <w:rsid w:val="2FE204FD"/>
    <w:rsid w:val="301B3E17"/>
    <w:rsid w:val="30A1041D"/>
    <w:rsid w:val="30D70034"/>
    <w:rsid w:val="31442DBA"/>
    <w:rsid w:val="314E18EF"/>
    <w:rsid w:val="327C0679"/>
    <w:rsid w:val="32BE1420"/>
    <w:rsid w:val="32EE1286"/>
    <w:rsid w:val="33050007"/>
    <w:rsid w:val="33297E65"/>
    <w:rsid w:val="335B1E94"/>
    <w:rsid w:val="342D4D6B"/>
    <w:rsid w:val="361B6A4E"/>
    <w:rsid w:val="367B3895"/>
    <w:rsid w:val="36A135AA"/>
    <w:rsid w:val="36D74BB8"/>
    <w:rsid w:val="3861023E"/>
    <w:rsid w:val="38936179"/>
    <w:rsid w:val="38B75051"/>
    <w:rsid w:val="3980628C"/>
    <w:rsid w:val="3B0D1EAC"/>
    <w:rsid w:val="3BE00D16"/>
    <w:rsid w:val="3BED558A"/>
    <w:rsid w:val="3CCD0163"/>
    <w:rsid w:val="3CF02B86"/>
    <w:rsid w:val="3CFB2BFE"/>
    <w:rsid w:val="3D4B41E5"/>
    <w:rsid w:val="3D7F3488"/>
    <w:rsid w:val="3DFC0FFF"/>
    <w:rsid w:val="3E3217EA"/>
    <w:rsid w:val="3E563143"/>
    <w:rsid w:val="3E774F2B"/>
    <w:rsid w:val="3EBD5031"/>
    <w:rsid w:val="3EC3599D"/>
    <w:rsid w:val="3EC93026"/>
    <w:rsid w:val="3F252626"/>
    <w:rsid w:val="3F2A0CE5"/>
    <w:rsid w:val="3F7045DE"/>
    <w:rsid w:val="3F960CC2"/>
    <w:rsid w:val="3FB23AAC"/>
    <w:rsid w:val="3FBF3DC2"/>
    <w:rsid w:val="3FEB7196"/>
    <w:rsid w:val="403B129C"/>
    <w:rsid w:val="404B1DD5"/>
    <w:rsid w:val="4109000F"/>
    <w:rsid w:val="430A1A58"/>
    <w:rsid w:val="43132349"/>
    <w:rsid w:val="43871B32"/>
    <w:rsid w:val="43A055AB"/>
    <w:rsid w:val="43E64CC4"/>
    <w:rsid w:val="44127F21"/>
    <w:rsid w:val="447D0E0F"/>
    <w:rsid w:val="450A5A20"/>
    <w:rsid w:val="4515086C"/>
    <w:rsid w:val="4559660A"/>
    <w:rsid w:val="45C8329C"/>
    <w:rsid w:val="45E41C5F"/>
    <w:rsid w:val="462B0BAC"/>
    <w:rsid w:val="462C4C8C"/>
    <w:rsid w:val="462E4805"/>
    <w:rsid w:val="46724EDF"/>
    <w:rsid w:val="47095F17"/>
    <w:rsid w:val="47237384"/>
    <w:rsid w:val="473B04FF"/>
    <w:rsid w:val="47434F40"/>
    <w:rsid w:val="47B44BC1"/>
    <w:rsid w:val="48E75DB4"/>
    <w:rsid w:val="4AAA6267"/>
    <w:rsid w:val="4B165D53"/>
    <w:rsid w:val="4B76718C"/>
    <w:rsid w:val="4BE56F11"/>
    <w:rsid w:val="4C1F61E6"/>
    <w:rsid w:val="4C2F01CE"/>
    <w:rsid w:val="4C954009"/>
    <w:rsid w:val="4CB016A3"/>
    <w:rsid w:val="4CC25099"/>
    <w:rsid w:val="4CEE02CD"/>
    <w:rsid w:val="4CF20B4C"/>
    <w:rsid w:val="4DAB1FDE"/>
    <w:rsid w:val="4E864A1C"/>
    <w:rsid w:val="4EB31CDC"/>
    <w:rsid w:val="4EE8400A"/>
    <w:rsid w:val="4F9F702A"/>
    <w:rsid w:val="50141827"/>
    <w:rsid w:val="502D00D8"/>
    <w:rsid w:val="50870DAB"/>
    <w:rsid w:val="50ED01D5"/>
    <w:rsid w:val="5132180E"/>
    <w:rsid w:val="51CF542C"/>
    <w:rsid w:val="51F95917"/>
    <w:rsid w:val="52A31592"/>
    <w:rsid w:val="531F0CD9"/>
    <w:rsid w:val="532112B6"/>
    <w:rsid w:val="536524C3"/>
    <w:rsid w:val="5382751C"/>
    <w:rsid w:val="53855205"/>
    <w:rsid w:val="540D7B9A"/>
    <w:rsid w:val="54D270F6"/>
    <w:rsid w:val="554747DA"/>
    <w:rsid w:val="55907385"/>
    <w:rsid w:val="55B70828"/>
    <w:rsid w:val="5689439D"/>
    <w:rsid w:val="56BA4475"/>
    <w:rsid w:val="56DC1624"/>
    <w:rsid w:val="56E117CD"/>
    <w:rsid w:val="56E84974"/>
    <w:rsid w:val="579C5B0A"/>
    <w:rsid w:val="57A76DBE"/>
    <w:rsid w:val="57FE66FE"/>
    <w:rsid w:val="588764CF"/>
    <w:rsid w:val="59433972"/>
    <w:rsid w:val="5AC04F14"/>
    <w:rsid w:val="5B2975B6"/>
    <w:rsid w:val="5BA83920"/>
    <w:rsid w:val="5C095E9B"/>
    <w:rsid w:val="5C1579A2"/>
    <w:rsid w:val="5C4651BA"/>
    <w:rsid w:val="5C9E11B8"/>
    <w:rsid w:val="5CE76AB9"/>
    <w:rsid w:val="5D0A6D97"/>
    <w:rsid w:val="5D55680F"/>
    <w:rsid w:val="5D7B2D15"/>
    <w:rsid w:val="5EE2487D"/>
    <w:rsid w:val="5FC64AC3"/>
    <w:rsid w:val="5FF10053"/>
    <w:rsid w:val="60010C9A"/>
    <w:rsid w:val="60330C47"/>
    <w:rsid w:val="60586978"/>
    <w:rsid w:val="609D5BF6"/>
    <w:rsid w:val="6308178D"/>
    <w:rsid w:val="63747D84"/>
    <w:rsid w:val="63A66CE3"/>
    <w:rsid w:val="64571D8D"/>
    <w:rsid w:val="645B1263"/>
    <w:rsid w:val="647771AE"/>
    <w:rsid w:val="6523352A"/>
    <w:rsid w:val="652340CF"/>
    <w:rsid w:val="653317B8"/>
    <w:rsid w:val="656D441E"/>
    <w:rsid w:val="65B25666"/>
    <w:rsid w:val="661C6070"/>
    <w:rsid w:val="66385942"/>
    <w:rsid w:val="66813720"/>
    <w:rsid w:val="66D679AD"/>
    <w:rsid w:val="66E266B6"/>
    <w:rsid w:val="67003AA4"/>
    <w:rsid w:val="675F30F2"/>
    <w:rsid w:val="676C7BB6"/>
    <w:rsid w:val="67B90DB7"/>
    <w:rsid w:val="684706E8"/>
    <w:rsid w:val="68681E98"/>
    <w:rsid w:val="68831B76"/>
    <w:rsid w:val="69DF373A"/>
    <w:rsid w:val="6A305A57"/>
    <w:rsid w:val="6AC669EA"/>
    <w:rsid w:val="6B221E68"/>
    <w:rsid w:val="6B43768C"/>
    <w:rsid w:val="6BAD0C0C"/>
    <w:rsid w:val="6BB30D04"/>
    <w:rsid w:val="6C690FC3"/>
    <w:rsid w:val="6C9D40AC"/>
    <w:rsid w:val="6CB130F0"/>
    <w:rsid w:val="6D695811"/>
    <w:rsid w:val="6DA80F15"/>
    <w:rsid w:val="6F2973D3"/>
    <w:rsid w:val="6F6F05C3"/>
    <w:rsid w:val="6F8303A5"/>
    <w:rsid w:val="700446E7"/>
    <w:rsid w:val="70632016"/>
    <w:rsid w:val="70C44AD9"/>
    <w:rsid w:val="7120647C"/>
    <w:rsid w:val="713D0B34"/>
    <w:rsid w:val="71A0489C"/>
    <w:rsid w:val="71BE15F0"/>
    <w:rsid w:val="71E92DFB"/>
    <w:rsid w:val="72365EE2"/>
    <w:rsid w:val="723D4738"/>
    <w:rsid w:val="72436E51"/>
    <w:rsid w:val="725712A6"/>
    <w:rsid w:val="72916C3D"/>
    <w:rsid w:val="72AB52FB"/>
    <w:rsid w:val="72EB66DE"/>
    <w:rsid w:val="73080081"/>
    <w:rsid w:val="73517B98"/>
    <w:rsid w:val="73634DF7"/>
    <w:rsid w:val="737829C5"/>
    <w:rsid w:val="73A3131E"/>
    <w:rsid w:val="74F50C96"/>
    <w:rsid w:val="74FE444F"/>
    <w:rsid w:val="750C451C"/>
    <w:rsid w:val="750E27C7"/>
    <w:rsid w:val="753535B8"/>
    <w:rsid w:val="7583692D"/>
    <w:rsid w:val="76165ABC"/>
    <w:rsid w:val="76241416"/>
    <w:rsid w:val="76BD571B"/>
    <w:rsid w:val="76E557A9"/>
    <w:rsid w:val="77163D84"/>
    <w:rsid w:val="7736291D"/>
    <w:rsid w:val="779875CC"/>
    <w:rsid w:val="77AE3112"/>
    <w:rsid w:val="78163D91"/>
    <w:rsid w:val="78C138EE"/>
    <w:rsid w:val="790668C1"/>
    <w:rsid w:val="79077516"/>
    <w:rsid w:val="79CF22B4"/>
    <w:rsid w:val="7A125641"/>
    <w:rsid w:val="7A434029"/>
    <w:rsid w:val="7AB068EA"/>
    <w:rsid w:val="7B956906"/>
    <w:rsid w:val="7E0B1DA8"/>
    <w:rsid w:val="7E512435"/>
    <w:rsid w:val="7E8B1E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customStyle="1" w:styleId="12">
    <w:name w:val="发文字号"/>
    <w:basedOn w:val="1"/>
    <w:qFormat/>
    <w:uiPriority w:val="0"/>
    <w:pPr>
      <w:jc w:val="center"/>
    </w:pPr>
    <w:rPr>
      <w:rFonts w:ascii="仿宋" w:hAnsi="仿宋" w:eastAsia="仿宋"/>
      <w:sz w:val="30"/>
      <w:szCs w:val="30"/>
    </w:rPr>
  </w:style>
  <w:style w:type="paragraph" w:customStyle="1" w:styleId="13">
    <w:name w:val="红头发文机关标识"/>
    <w:basedOn w:val="1"/>
    <w:qFormat/>
    <w:uiPriority w:val="0"/>
    <w:pPr>
      <w:spacing w:before="1418"/>
      <w:jc w:val="center"/>
    </w:pPr>
    <w:rPr>
      <w:rFonts w:ascii="宋体" w:hAnsi="宋体"/>
      <w:b/>
      <w:color w:val="FF0000"/>
      <w:spacing w:val="80"/>
      <w:w w:val="88"/>
      <w:sz w:val="96"/>
      <w:szCs w:val="44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4</Pages>
  <Words>1302</Words>
  <Characters>1399</Characters>
  <Lines>6</Lines>
  <Paragraphs>1</Paragraphs>
  <TotalTime>3</TotalTime>
  <ScaleCrop>false</ScaleCrop>
  <LinksUpToDate>false</LinksUpToDate>
  <CharactersWithSpaces>1493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2018-06-28T03:22:00Z</dcterms:created>
  <dc:creator>Windows 用户</dc:creator>
  <cp:lastModifiedBy>翡冷翠</cp:lastModifiedBy>
  <cp:lastPrinted>2022-06-10T08:17:00Z</cp:lastPrinted>
  <dcterms:modified xsi:type="dcterms:W3CDTF">2023-05-23T07:05:13Z</dcterms:modified>
  <dc:title>关于评选2015年泉州师范学院优秀教师、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A840ADFBF9DA4FE3BCA9F47058828BF1</vt:lpwstr>
  </property>
</Properties>
</file>