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附件4：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泉州师范学院2022年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实验室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废弃物“变废为宝”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环保创意作品设计与制作比赛方案</w:t>
      </w:r>
    </w:p>
    <w:p>
      <w:pPr>
        <w:rPr>
          <w:rFonts w:hint="eastAsia" w:asciiTheme="majorEastAsia" w:hAnsiTheme="majorEastAsia" w:eastAsiaTheme="majorEastAsia"/>
          <w:sz w:val="30"/>
          <w:szCs w:val="30"/>
        </w:rPr>
      </w:pPr>
    </w:p>
    <w:p>
      <w:pPr>
        <w:pStyle w:val="10"/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活动目的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倡导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绿色环保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动手实践，将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废弃物“变废为宝”，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制作二次利用作品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，激发学生创新创造意识，提高动手能力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二、参赛对象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生，个人或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32"/>
        </w:rPr>
        <w:t>队的形式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参赛团队限5人以内。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三、时间安排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1.作品征集：即日起至2022年12月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2.作品评选：2022年12月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3.作品展示：2022年12月1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日至12月30日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、作品要求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应主题鲜明，立意明确，整体美观、力求标新立异，</w:t>
      </w:r>
      <w:r>
        <w:rPr>
          <w:rFonts w:hint="eastAsia" w:ascii="仿宋_GB2312" w:hAnsi="仿宋_GB2312" w:eastAsia="仿宋_GB2312" w:cs="仿宋_GB2312"/>
          <w:sz w:val="32"/>
          <w:szCs w:val="32"/>
        </w:rPr>
        <w:t>富有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环保意识和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创新精神。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应根据各学科特色，利用实验室废弃物、废旧物等作为主要材料，制作二次可利用作品，充分进行资源循环利用。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形式可多样，大小不限，但应不影响正常生活秩序。实物作品制作完应拍摄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高清照片，并保存为jpg格式。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、作品评选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学校邀请专家组成评审小组，根据参赛作品主题、专业规范性、创意效果等方面对作品进行综合评分。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、奖项设置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比赛设置若干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奖项</w:t>
      </w:r>
      <w:r>
        <w:rPr>
          <w:rFonts w:hint="eastAsia" w:ascii="仿宋_GB2312" w:hAnsi="仿宋_GB2312" w:eastAsia="仿宋_GB2312" w:cs="仿宋_GB2312"/>
          <w:sz w:val="32"/>
          <w:szCs w:val="32"/>
        </w:rPr>
        <w:t>，颁发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</w:t>
      </w:r>
      <w:r>
        <w:rPr>
          <w:rFonts w:hint="eastAsia" w:ascii="仿宋_GB2312" w:hAnsi="仿宋_GB2312" w:eastAsia="仿宋_GB2312" w:cs="仿宋_GB2312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书及奖品。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作品提交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参赛作品以学院为单位，于12月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以压缩文件形式（含作品照片、报表）发送至邮箱：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ff713713@126.com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环保创意作品+</w:t>
      </w:r>
      <w:r>
        <w:rPr>
          <w:rFonts w:hint="eastAsia" w:ascii="仿宋_GB2312" w:hAnsi="仿宋_GB2312" w:eastAsia="仿宋_GB2312" w:cs="仿宋_GB2312"/>
          <w:sz w:val="32"/>
          <w:szCs w:val="32"/>
        </w:rPr>
        <w:t>主创姓名+作品名称”命名。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实物作品同时交至纺织与服装学院（王爱约楼709）。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陈艳秋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18958911699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.所有参赛作品，学校有权无偿使用，享有对所有参赛作品进行宣传、展示、推广的权利。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.参赛作品如在实验室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设计制作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，应严格遵守实验室安全管理相关规定，切实做好个人安全防护。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.跨学院组队参赛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，以第一完成人所在学院提交作品。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附件：泉州师范学院2022年实验室废弃物“变废为宝”环保创意作品设计与制作比赛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center"/>
        <w:textAlignment w:val="baseline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泉州师范学院2022年实验室废弃物“变废为宝”</w:t>
      </w:r>
    </w:p>
    <w:p>
      <w:pPr>
        <w:jc w:val="center"/>
        <w:textAlignment w:val="baseline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环保创意作品设计与制作比赛</w:t>
      </w:r>
      <w:r>
        <w:rPr>
          <w:rFonts w:hint="eastAsia" w:ascii="黑体" w:hAnsi="黑体" w:eastAsia="黑体"/>
          <w:sz w:val="30"/>
          <w:szCs w:val="30"/>
        </w:rPr>
        <w:t>报名表</w:t>
      </w:r>
    </w:p>
    <w:p>
      <w:pPr>
        <w:textAlignment w:val="baseline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二级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068"/>
        <w:gridCol w:w="1529"/>
        <w:gridCol w:w="122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班级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分工（团队填写）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068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联系人</w:t>
            </w:r>
          </w:p>
        </w:tc>
        <w:tc>
          <w:tcPr>
            <w:tcW w:w="2068" w:type="dxa"/>
            <w:vAlign w:val="center"/>
          </w:tcPr>
          <w:p>
            <w:pPr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手机号码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指导老师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jc w:val="left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（可选填）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3" w:type="dxa"/>
            <w:gridSpan w:val="5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名称</w:t>
            </w:r>
          </w:p>
        </w:tc>
        <w:tc>
          <w:tcPr>
            <w:tcW w:w="7025" w:type="dxa"/>
            <w:gridSpan w:val="4"/>
            <w:vAlign w:val="center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2128" w:type="dxa"/>
            <w:vAlign w:val="center"/>
          </w:tcPr>
          <w:p>
            <w:pPr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作品介绍</w:t>
            </w:r>
          </w:p>
        </w:tc>
        <w:tc>
          <w:tcPr>
            <w:tcW w:w="7025" w:type="dxa"/>
            <w:gridSpan w:val="4"/>
          </w:tcPr>
          <w:p>
            <w:pPr>
              <w:textAlignment w:val="baseline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（200字以内）</w:t>
            </w:r>
          </w:p>
        </w:tc>
      </w:tr>
    </w:tbl>
    <w:p>
      <w:pPr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7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kMjk1NDQ2ZmQwODliNDc1YzhiOWI2NGU0MzlkY2UifQ=="/>
  </w:docVars>
  <w:rsids>
    <w:rsidRoot w:val="00620DE6"/>
    <w:rsid w:val="00304FB0"/>
    <w:rsid w:val="00620DE6"/>
    <w:rsid w:val="007A5FCA"/>
    <w:rsid w:val="00A16306"/>
    <w:rsid w:val="00BD3EDB"/>
    <w:rsid w:val="00D02FB7"/>
    <w:rsid w:val="00D6631A"/>
    <w:rsid w:val="039C3694"/>
    <w:rsid w:val="06D07433"/>
    <w:rsid w:val="07DA0C46"/>
    <w:rsid w:val="094D61FD"/>
    <w:rsid w:val="0ADE0A8F"/>
    <w:rsid w:val="0BC51C81"/>
    <w:rsid w:val="0D4728C2"/>
    <w:rsid w:val="0D547BF3"/>
    <w:rsid w:val="0DFA02FC"/>
    <w:rsid w:val="0E1D18BC"/>
    <w:rsid w:val="0ED62234"/>
    <w:rsid w:val="137F4184"/>
    <w:rsid w:val="14E74B5F"/>
    <w:rsid w:val="17CA3A98"/>
    <w:rsid w:val="1AD31555"/>
    <w:rsid w:val="21A733EF"/>
    <w:rsid w:val="21D078F5"/>
    <w:rsid w:val="2291491A"/>
    <w:rsid w:val="23FF3EDE"/>
    <w:rsid w:val="25334965"/>
    <w:rsid w:val="28DD018A"/>
    <w:rsid w:val="2BB718EC"/>
    <w:rsid w:val="304A7E50"/>
    <w:rsid w:val="32416CFE"/>
    <w:rsid w:val="36824690"/>
    <w:rsid w:val="39CE3725"/>
    <w:rsid w:val="3BB96611"/>
    <w:rsid w:val="3D6A148B"/>
    <w:rsid w:val="428B78D7"/>
    <w:rsid w:val="456053D1"/>
    <w:rsid w:val="460A05C2"/>
    <w:rsid w:val="4AAC159F"/>
    <w:rsid w:val="4ADC6717"/>
    <w:rsid w:val="4EB1136E"/>
    <w:rsid w:val="504D1399"/>
    <w:rsid w:val="50E87088"/>
    <w:rsid w:val="58504F64"/>
    <w:rsid w:val="5F993E84"/>
    <w:rsid w:val="60A04941"/>
    <w:rsid w:val="60F577E0"/>
    <w:rsid w:val="6742689A"/>
    <w:rsid w:val="67AB0AD0"/>
    <w:rsid w:val="69D21D61"/>
    <w:rsid w:val="6FB14B68"/>
    <w:rsid w:val="70D70101"/>
    <w:rsid w:val="735F4A46"/>
    <w:rsid w:val="79B81C38"/>
    <w:rsid w:val="7A996FD7"/>
    <w:rsid w:val="7C343B98"/>
    <w:rsid w:val="7D5B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778</Words>
  <Characters>844</Characters>
  <Lines>6</Lines>
  <Paragraphs>1</Paragraphs>
  <TotalTime>9</TotalTime>
  <ScaleCrop>false</ScaleCrop>
  <LinksUpToDate>false</LinksUpToDate>
  <CharactersWithSpaces>866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2022-11-14T00:51:00Z</dcterms:created>
  <dc:creator>user</dc:creator>
  <cp:lastModifiedBy>戴良妹</cp:lastModifiedBy>
  <cp:lastPrinted>2022-11-14T08:19:00Z</cp:lastPrinted>
  <dcterms:modified xsi:type="dcterms:W3CDTF">2022-11-15T01:48:44Z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CBD7010CECFB48A3BB2C2DA7A5C047C4</vt:lpwstr>
  </property>
</Properties>
</file>